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53D7" w:rsidRPr="008D259C" w:rsidRDefault="00FE17D5" w:rsidP="00600588">
      <w:pPr>
        <w:jc w:val="center"/>
        <w:rPr>
          <w:rFonts w:asciiTheme="minorHAnsi" w:hAnsiTheme="minorHAnsi"/>
          <w:b/>
          <w:sz w:val="24"/>
          <w:szCs w:val="24"/>
          <w:lang w:val="ru-RU"/>
        </w:rPr>
      </w:pPr>
      <w:r>
        <w:rPr>
          <w:b/>
          <w:sz w:val="28"/>
          <w:szCs w:val="28"/>
          <w:lang w:val="ru-RU"/>
        </w:rPr>
        <w:t xml:space="preserve">                                                                              </w:t>
      </w:r>
      <w:r w:rsidR="00A219B3">
        <w:rPr>
          <w:b/>
          <w:sz w:val="28"/>
          <w:szCs w:val="28"/>
          <w:lang w:val="ru-RU"/>
        </w:rPr>
        <w:t xml:space="preserve">          </w:t>
      </w:r>
      <w:r w:rsidR="00600588">
        <w:rPr>
          <w:rFonts w:asciiTheme="minorHAnsi" w:hAnsiTheme="minorHAnsi"/>
          <w:b/>
          <w:sz w:val="28"/>
          <w:szCs w:val="28"/>
          <w:lang w:val="ru-RU"/>
        </w:rPr>
        <w:t xml:space="preserve">                                     </w:t>
      </w:r>
      <w:r w:rsidR="00CA53D7">
        <w:rPr>
          <w:rFonts w:asciiTheme="minorHAnsi" w:hAnsiTheme="minorHAnsi"/>
          <w:b/>
          <w:sz w:val="28"/>
          <w:szCs w:val="28"/>
          <w:lang w:val="ru-RU"/>
        </w:rPr>
        <w:t xml:space="preserve">             </w:t>
      </w:r>
      <w:r w:rsidR="00CA53D7" w:rsidRPr="008D259C">
        <w:rPr>
          <w:rFonts w:asciiTheme="minorHAnsi" w:hAnsiTheme="minorHAnsi"/>
          <w:b/>
          <w:sz w:val="24"/>
          <w:szCs w:val="24"/>
          <w:lang w:val="ru-RU"/>
        </w:rPr>
        <w:t xml:space="preserve">Приложение № </w:t>
      </w:r>
      <w:r w:rsidR="005E70F6">
        <w:rPr>
          <w:rFonts w:asciiTheme="minorHAnsi" w:hAnsiTheme="minorHAnsi"/>
          <w:b/>
          <w:sz w:val="24"/>
          <w:szCs w:val="24"/>
          <w:lang w:val="ru-RU"/>
        </w:rPr>
        <w:t>1</w:t>
      </w:r>
    </w:p>
    <w:p w:rsidR="00CA53D7" w:rsidRDefault="00CA53D7" w:rsidP="00600588">
      <w:pPr>
        <w:jc w:val="center"/>
        <w:rPr>
          <w:rFonts w:asciiTheme="minorHAnsi" w:hAnsiTheme="minorHAnsi"/>
          <w:b/>
          <w:sz w:val="28"/>
          <w:szCs w:val="28"/>
          <w:lang w:val="ru-RU"/>
        </w:rPr>
      </w:pPr>
      <w:r w:rsidRPr="008D259C">
        <w:rPr>
          <w:rFonts w:asciiTheme="minorHAnsi" w:hAnsiTheme="minorHAnsi"/>
          <w:b/>
          <w:sz w:val="24"/>
          <w:szCs w:val="24"/>
          <w:lang w:val="ru-RU"/>
        </w:rPr>
        <w:t xml:space="preserve">                                                                                                                                                                   </w:t>
      </w:r>
      <w:r w:rsidR="008D259C">
        <w:rPr>
          <w:rFonts w:asciiTheme="minorHAnsi" w:hAnsiTheme="minorHAnsi"/>
          <w:b/>
          <w:sz w:val="24"/>
          <w:szCs w:val="24"/>
          <w:lang w:val="ru-RU"/>
        </w:rPr>
        <w:t xml:space="preserve">                        </w:t>
      </w:r>
      <w:r w:rsidRPr="008D259C">
        <w:rPr>
          <w:rFonts w:asciiTheme="minorHAnsi" w:hAnsiTheme="minorHAnsi"/>
          <w:b/>
          <w:sz w:val="24"/>
          <w:szCs w:val="24"/>
          <w:lang w:val="ru-RU"/>
        </w:rPr>
        <w:t xml:space="preserve">        к протоколу РГ ВПА № </w:t>
      </w:r>
      <w:r w:rsidR="005F7AD9">
        <w:rPr>
          <w:rFonts w:asciiTheme="minorHAnsi" w:hAnsiTheme="minorHAnsi"/>
          <w:b/>
          <w:sz w:val="24"/>
          <w:szCs w:val="24"/>
          <w:lang w:val="ru-RU"/>
        </w:rPr>
        <w:t>8</w:t>
      </w:r>
      <w:r w:rsidRPr="008D259C">
        <w:rPr>
          <w:rFonts w:asciiTheme="minorHAnsi" w:hAnsiTheme="minorHAnsi"/>
          <w:b/>
          <w:sz w:val="24"/>
          <w:szCs w:val="24"/>
          <w:lang w:val="ru-RU"/>
        </w:rPr>
        <w:t>-202</w:t>
      </w:r>
      <w:r w:rsidR="005F7AD9">
        <w:rPr>
          <w:rFonts w:asciiTheme="minorHAnsi" w:hAnsiTheme="minorHAnsi"/>
          <w:b/>
          <w:sz w:val="24"/>
          <w:szCs w:val="24"/>
          <w:lang w:val="ru-RU"/>
        </w:rPr>
        <w:t>5</w:t>
      </w:r>
    </w:p>
    <w:p w:rsidR="00FE17D5" w:rsidRPr="00600588" w:rsidRDefault="00FE17D5" w:rsidP="00600588">
      <w:pPr>
        <w:jc w:val="center"/>
        <w:rPr>
          <w:rFonts w:asciiTheme="minorHAnsi" w:hAnsiTheme="minorHAnsi" w:cs="Cambria"/>
          <w:b/>
          <w:i/>
          <w:sz w:val="24"/>
          <w:szCs w:val="24"/>
          <w:lang w:val="ru-RU"/>
        </w:rPr>
      </w:pPr>
    </w:p>
    <w:p w:rsidR="00703880" w:rsidRDefault="00703880" w:rsidP="00AD1727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      </w:t>
      </w:r>
      <w:r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ab/>
      </w:r>
    </w:p>
    <w:p w:rsidR="00591EF8" w:rsidRDefault="00A810D6" w:rsidP="00DF0976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C2A40">
        <w:rPr>
          <w:rFonts w:ascii="Times New Roman" w:hAnsi="Times New Roman" w:cs="Times New Roman"/>
          <w:b/>
          <w:sz w:val="24"/>
          <w:szCs w:val="24"/>
          <w:lang w:val="ru-RU"/>
        </w:rPr>
        <w:t>П</w:t>
      </w:r>
      <w:r w:rsidR="00A219B3" w:rsidRPr="008C2A40">
        <w:rPr>
          <w:rFonts w:ascii="Times New Roman" w:hAnsi="Times New Roman" w:cs="Times New Roman"/>
          <w:b/>
          <w:sz w:val="24"/>
          <w:szCs w:val="24"/>
          <w:lang w:val="ru-RU"/>
        </w:rPr>
        <w:t>редложения и замечания</w:t>
      </w:r>
      <w:r w:rsidRPr="008C2A4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национальных органов по аккредитации </w:t>
      </w:r>
      <w:r w:rsidR="00A219B3" w:rsidRPr="008C2A40">
        <w:rPr>
          <w:rFonts w:ascii="Times New Roman" w:hAnsi="Times New Roman" w:cs="Times New Roman"/>
          <w:b/>
          <w:sz w:val="24"/>
          <w:szCs w:val="24"/>
          <w:lang w:val="ru-RU"/>
        </w:rPr>
        <w:br/>
      </w:r>
      <w:r w:rsidRPr="008C2A40">
        <w:rPr>
          <w:rFonts w:ascii="Times New Roman" w:hAnsi="Times New Roman" w:cs="Times New Roman"/>
          <w:b/>
          <w:sz w:val="24"/>
          <w:szCs w:val="24"/>
          <w:lang w:val="ru-RU"/>
        </w:rPr>
        <w:t>по Соглашению о взаимном признании аккредитации органов по оценке соответствия</w:t>
      </w:r>
    </w:p>
    <w:p w:rsidR="00C83A40" w:rsidRPr="008C2A40" w:rsidRDefault="005F7AD9" w:rsidP="00DF0976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(в соответствии с п. 6.6 протокола НТКА № 55-2025)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  <w:gridCol w:w="4106"/>
      </w:tblGrid>
      <w:tr w:rsidR="00A810D6" w:rsidRPr="00ED1E41" w:rsidTr="00D006AF">
        <w:trPr>
          <w:trHeight w:val="624"/>
        </w:trPr>
        <w:tc>
          <w:tcPr>
            <w:tcW w:w="3593" w:type="pct"/>
            <w:shd w:val="clear" w:color="auto" w:fill="auto"/>
            <w:vAlign w:val="center"/>
          </w:tcPr>
          <w:p w:rsidR="00A810D6" w:rsidRPr="008C2A40" w:rsidRDefault="00A810D6" w:rsidP="00A810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A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Замечания и предложения национальных органов по аккредитации </w:t>
            </w:r>
          </w:p>
          <w:p w:rsidR="00A810D6" w:rsidRPr="008C2A40" w:rsidRDefault="00A810D6" w:rsidP="00A810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A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государств-участников СНГ, дата поступления</w:t>
            </w:r>
            <w:r w:rsidRPr="008C2A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</w:p>
          <w:p w:rsidR="00A810D6" w:rsidRPr="008C2A40" w:rsidRDefault="00A810D6" w:rsidP="00A810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7" w:type="pct"/>
            <w:shd w:val="clear" w:color="auto" w:fill="auto"/>
            <w:vAlign w:val="center"/>
          </w:tcPr>
          <w:p w:rsidR="00A810D6" w:rsidRPr="008C2A40" w:rsidRDefault="00A810D6" w:rsidP="00A810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A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Мнение</w:t>
            </w:r>
          </w:p>
          <w:p w:rsidR="00A810D6" w:rsidRPr="008C2A40" w:rsidRDefault="005E70F6" w:rsidP="00A810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="00A810D6" w:rsidRPr="008C2A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-го заседания РГ ВПА</w:t>
            </w:r>
          </w:p>
        </w:tc>
      </w:tr>
    </w:tbl>
    <w:p w:rsidR="00A46330" w:rsidRPr="008C2A40" w:rsidRDefault="00A46330" w:rsidP="00A46330">
      <w:pPr>
        <w:spacing w:line="240" w:lineRule="auto"/>
        <w:rPr>
          <w:rFonts w:ascii="Times New Roman" w:hAnsi="Times New Roman" w:cs="Times New Roman"/>
          <w:sz w:val="2"/>
          <w:szCs w:val="2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  <w:gridCol w:w="4106"/>
      </w:tblGrid>
      <w:tr w:rsidR="00C83A40" w:rsidRPr="00ED1E41" w:rsidTr="00C83A40">
        <w:tc>
          <w:tcPr>
            <w:tcW w:w="5000" w:type="pct"/>
            <w:gridSpan w:val="2"/>
            <w:shd w:val="clear" w:color="auto" w:fill="auto"/>
            <w:vAlign w:val="center"/>
          </w:tcPr>
          <w:p w:rsidR="00C83A40" w:rsidRDefault="00C83A40" w:rsidP="00A810D6">
            <w:pPr>
              <w:spacing w:line="240" w:lineRule="auto"/>
              <w:ind w:left="-96" w:right="-8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Азербайджанская Республика</w:t>
            </w:r>
          </w:p>
          <w:p w:rsidR="00C83A40" w:rsidRPr="007A1B11" w:rsidRDefault="00E21EC4" w:rsidP="00E21EC4">
            <w:pPr>
              <w:spacing w:line="240" w:lineRule="auto"/>
              <w:ind w:left="-96" w:right="-8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(позиция не поступала)</w:t>
            </w:r>
          </w:p>
        </w:tc>
      </w:tr>
      <w:tr w:rsidR="00E21EC4" w:rsidRPr="00ED1E41" w:rsidTr="00E21EC4">
        <w:tc>
          <w:tcPr>
            <w:tcW w:w="3593" w:type="pct"/>
            <w:shd w:val="clear" w:color="auto" w:fill="auto"/>
            <w:vAlign w:val="center"/>
          </w:tcPr>
          <w:p w:rsidR="00E21EC4" w:rsidRDefault="00E21EC4" w:rsidP="00A810D6">
            <w:pPr>
              <w:spacing w:line="240" w:lineRule="auto"/>
              <w:ind w:left="-96" w:right="-8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407" w:type="pct"/>
            <w:shd w:val="clear" w:color="auto" w:fill="auto"/>
            <w:vAlign w:val="center"/>
          </w:tcPr>
          <w:p w:rsidR="00E21EC4" w:rsidRDefault="00E21EC4" w:rsidP="00A810D6">
            <w:pPr>
              <w:spacing w:line="240" w:lineRule="auto"/>
              <w:ind w:left="-96" w:right="-8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E047E5" w:rsidRPr="00ED1E41" w:rsidTr="005155F0">
        <w:tc>
          <w:tcPr>
            <w:tcW w:w="5000" w:type="pct"/>
            <w:gridSpan w:val="2"/>
            <w:shd w:val="clear" w:color="auto" w:fill="FFFFFF" w:themeFill="background1"/>
            <w:vAlign w:val="center"/>
          </w:tcPr>
          <w:p w:rsidR="00E047E5" w:rsidRDefault="00A810D6" w:rsidP="00E21EC4">
            <w:pPr>
              <w:spacing w:line="240" w:lineRule="auto"/>
              <w:ind w:left="-96" w:right="-8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A1B1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Республика Армения</w:t>
            </w:r>
          </w:p>
          <w:p w:rsidR="00E21EC4" w:rsidRPr="007A1B11" w:rsidRDefault="00E21EC4" w:rsidP="00E21EC4">
            <w:pPr>
              <w:spacing w:line="240" w:lineRule="auto"/>
              <w:ind w:left="-96" w:right="-8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(позиция не поступала)</w:t>
            </w:r>
          </w:p>
        </w:tc>
      </w:tr>
      <w:tr w:rsidR="00A810D6" w:rsidRPr="00ED1E41" w:rsidTr="005155F0">
        <w:tc>
          <w:tcPr>
            <w:tcW w:w="3593" w:type="pct"/>
            <w:shd w:val="clear" w:color="auto" w:fill="FFFFFF" w:themeFill="background1"/>
          </w:tcPr>
          <w:p w:rsidR="00A810D6" w:rsidRPr="007A1B11" w:rsidRDefault="00A810D6" w:rsidP="003F6D1F">
            <w:pPr>
              <w:ind w:left="-94" w:right="-8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7" w:type="pct"/>
            <w:shd w:val="clear" w:color="auto" w:fill="FFFFFF" w:themeFill="background1"/>
          </w:tcPr>
          <w:p w:rsidR="00A810D6" w:rsidRPr="00B03EC7" w:rsidRDefault="00A810D6" w:rsidP="00EA6AEB">
            <w:pPr>
              <w:ind w:left="-94" w:right="-87"/>
              <w:jc w:val="both"/>
              <w:rPr>
                <w:sz w:val="26"/>
                <w:szCs w:val="26"/>
                <w:lang w:val="ru-RU"/>
              </w:rPr>
            </w:pPr>
          </w:p>
        </w:tc>
      </w:tr>
      <w:tr w:rsidR="0030492D" w:rsidRPr="00ED1E41" w:rsidTr="002D1501">
        <w:tc>
          <w:tcPr>
            <w:tcW w:w="5000" w:type="pct"/>
            <w:gridSpan w:val="2"/>
            <w:shd w:val="clear" w:color="auto" w:fill="auto"/>
          </w:tcPr>
          <w:p w:rsidR="0030492D" w:rsidRDefault="0030492D" w:rsidP="00E21EC4">
            <w:pPr>
              <w:tabs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spacing w:line="235" w:lineRule="exact"/>
              <w:jc w:val="center"/>
              <w:rPr>
                <w:rFonts w:ascii="Times New Roman" w:eastAsia="Shalom Stick" w:hAnsi="Times New Roman" w:cs="Times New Roman"/>
                <w:b/>
                <w:sz w:val="24"/>
                <w:szCs w:val="24"/>
                <w:lang w:val="ru-RU"/>
              </w:rPr>
            </w:pPr>
            <w:r w:rsidRPr="0030492D">
              <w:rPr>
                <w:rFonts w:ascii="Times New Roman" w:eastAsia="Shalom Stick" w:hAnsi="Times New Roman" w:cs="Times New Roman"/>
                <w:b/>
                <w:sz w:val="24"/>
                <w:szCs w:val="24"/>
                <w:lang w:val="ru-RU"/>
              </w:rPr>
              <w:t>Республика Беларусь</w:t>
            </w:r>
          </w:p>
          <w:p w:rsidR="00ED1E41" w:rsidRDefault="00E21EC4" w:rsidP="00ED1E41">
            <w:pPr>
              <w:tabs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spacing w:line="235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r w:rsidR="00ED1E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з</w:t>
            </w:r>
            <w:r w:rsidR="00ED1E41" w:rsidRPr="00ED1E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аместител</w:t>
            </w:r>
            <w:r w:rsidR="00ED1E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="00ED1E41" w:rsidRPr="00ED1E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Председателя </w:t>
            </w:r>
            <w:r w:rsidR="00ED1E41" w:rsidRPr="00ED1E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="00ED1E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Госстандарта </w:t>
            </w:r>
            <w:r w:rsidR="00ED1E41" w:rsidRPr="00ED1E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И.А.</w:t>
            </w:r>
            <w:r w:rsidR="00ED1E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ED1E41" w:rsidRPr="00ED1E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Кисленко</w:t>
            </w:r>
            <w:proofErr w:type="spellEnd"/>
            <w:r w:rsidR="00ED1E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E21EC4" w:rsidRPr="00ED1E41" w:rsidRDefault="00ED1E41" w:rsidP="00ED1E41">
            <w:pPr>
              <w:tabs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spacing w:line="235" w:lineRule="exact"/>
              <w:jc w:val="center"/>
              <w:rPr>
                <w:rFonts w:ascii="Times New Roman" w:eastAsia="Shalom Stick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 05-09/767 от 16.06.2025</w:t>
            </w:r>
            <w:r w:rsidR="00E21E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</w:tr>
      <w:tr w:rsidR="0030492D" w:rsidRPr="00ED1E41" w:rsidTr="00D006AF">
        <w:tc>
          <w:tcPr>
            <w:tcW w:w="3593" w:type="pct"/>
            <w:shd w:val="clear" w:color="auto" w:fill="auto"/>
          </w:tcPr>
          <w:p w:rsidR="00ED1E41" w:rsidRPr="00ED1E41" w:rsidRDefault="00ED1E41" w:rsidP="00ED1E4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D1E4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val="ru-RU"/>
              </w:rPr>
              <w:t>По статье 1.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val="ru-RU"/>
              </w:rPr>
              <w:t xml:space="preserve"> </w:t>
            </w:r>
            <w:r w:rsidRPr="00ED1E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Поступившие к 8-му заседанию РГ ВПА предложения казахстанской стороны по своему содержанию не отличаются от предложений </w:t>
            </w:r>
            <w:proofErr w:type="spellStart"/>
            <w:r w:rsidRPr="00ED1E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Росаккредитации</w:t>
            </w:r>
            <w:proofErr w:type="spellEnd"/>
            <w:r w:rsidRPr="00ED1E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которые детально обсуждались в ходе 7-го заседания РГ ВПА. Предлагаем выступать за консенсус.</w:t>
            </w:r>
          </w:p>
          <w:p w:rsidR="00ED1E41" w:rsidRPr="00ED1E41" w:rsidRDefault="00ED1E41" w:rsidP="00ED1E4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D1E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Поддержать статью 1 в редакции узбекской стороны не представляется возможным, т.к. в ряде актов законодательства Республики Беларусь установлено требование об аккредитации в Национальной системе аккредитации Республики Беларусь для целей осуществления определенных видов деятельности на территории Республики Беларусь. Так, например, Постановлением Министерства по чрезвычайным ситуациям Республики Беларусь от 5 декабря 2022 г. № 66 </w:t>
            </w:r>
            <w:r w:rsidRPr="00ED1E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«Об утверждении Правил по обеспечению промышленной безопасности </w:t>
            </w:r>
            <w:r w:rsidRPr="00ED1E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>в области газоснабжения» установлено, что «</w:t>
            </w:r>
            <w:r w:rsidRPr="00ED1E41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24. Работы по техническому диагностированию потенциально опасных объектов, технических устройств должны выполняться специализированными организациями, имеющими собственную лабораторию, </w:t>
            </w:r>
            <w:r w:rsidRPr="00ED1E4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/>
              </w:rPr>
              <w:t xml:space="preserve">аккредитованную </w:t>
            </w:r>
            <w:r w:rsidRPr="00ED1E4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/>
              </w:rPr>
              <w:br/>
            </w:r>
            <w:r w:rsidRPr="00ED1E4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/>
              </w:rPr>
              <w:lastRenderedPageBreak/>
              <w:t>в Национальной системе аккредитации Республики Беларусь</w:t>
            </w:r>
            <w:r w:rsidRPr="00ED1E41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, для осуществления лицензируемого вида деятельности по техническому диагностированию потенциально опасных объектов и технических устройств на соответствие нормам безопасности»</w:t>
            </w:r>
            <w:r w:rsidRPr="00ED1E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ED1E41" w:rsidRPr="00ED1E41" w:rsidRDefault="00ED1E41" w:rsidP="00ED1E41">
            <w:pPr>
              <w:spacing w:after="16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D1E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 w:type="page"/>
            </w:r>
            <w:r w:rsidRPr="00ED1E4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val="ru-RU"/>
              </w:rPr>
              <w:t xml:space="preserve">По статье 2. </w:t>
            </w:r>
            <w:r w:rsidRPr="00ED1E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Предложения Республики Казахстан требуют пояснений с точки зрения практической реализации с учетом того, что сторонами Соглашения являются правительства государств-участников СНГ. Замечания </w:t>
            </w:r>
            <w:proofErr w:type="spellStart"/>
            <w:r w:rsidRPr="00ED1E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Росаккредитации</w:t>
            </w:r>
            <w:proofErr w:type="spellEnd"/>
            <w:r w:rsidRPr="00ED1E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предложениям Республики Казахстан в целом разделяем.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D1E4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val="ru-RU"/>
              </w:rPr>
              <w:t>По статье 3.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val="ru-RU"/>
              </w:rPr>
              <w:t xml:space="preserve"> </w:t>
            </w:r>
            <w:r w:rsidRPr="00ED1E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Предложения Республики Казахстан по своему содержанию принципиально не отличаются от положений, уже включенных в проект Соглашения. Предлагаем в ходе 8-го заседания РГ ВПА заслушать аргументы казахстанской стороны и принять согласованное решение.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E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Последний абзац статьи 3 предлагаем поддержать в редакции узбекской стороны.</w:t>
            </w:r>
          </w:p>
          <w:p w:rsidR="00ED1E41" w:rsidRPr="00ED1E41" w:rsidRDefault="00ED1E41" w:rsidP="00ED1E4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D1E4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val="ru-RU"/>
              </w:rPr>
              <w:t>По статье 4.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val="ru-RU"/>
              </w:rPr>
              <w:t xml:space="preserve"> </w:t>
            </w:r>
            <w:r w:rsidRPr="00ED1E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 возражаем по правкам и дополнениям казахстанской стороны.</w:t>
            </w:r>
          </w:p>
          <w:p w:rsidR="00ED1E41" w:rsidRPr="00ED1E41" w:rsidRDefault="00ED1E41" w:rsidP="00ED1E4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D1E4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val="ru-RU"/>
              </w:rPr>
              <w:t>По статье 5.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val="ru-RU"/>
              </w:rPr>
              <w:t xml:space="preserve"> </w:t>
            </w:r>
            <w:r w:rsidRPr="00ED1E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Требуется обсуждения в ходе 8-го заседания РГ ВПА с учетом обсуждений статьи 1. Перечень признаваемых направлений 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1E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аккредитации более целесообразно вести на сайте МГС, а не на ресурсах органов по аккредитации, т.к. статьей 6 предусмотрено, что «</w:t>
            </w:r>
            <w:r w:rsidRPr="00ED1E41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координацию многостороннего сотрудничества осуществляет МГС во взаимодействии с органами по аккредитации государств-участников настоящего соглашения</w:t>
            </w:r>
            <w:r w:rsidRPr="00ED1E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».</w:t>
            </w:r>
          </w:p>
          <w:p w:rsidR="00ED1E41" w:rsidRPr="00ED1E41" w:rsidRDefault="00ED1E41" w:rsidP="00ED1E4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D1E4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val="ru-RU"/>
              </w:rPr>
              <w:t>По статье 6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val="ru-RU"/>
              </w:rPr>
              <w:t xml:space="preserve"> </w:t>
            </w:r>
            <w:bookmarkStart w:id="0" w:name="OLE_LINK1"/>
            <w:r w:rsidRPr="00ED1E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Требуется обсуждение в ходе 8-го заседания РГ ВПА.</w:t>
            </w:r>
            <w:bookmarkEnd w:id="0"/>
          </w:p>
          <w:p w:rsidR="00ED1E41" w:rsidRPr="00ED1E41" w:rsidRDefault="00ED1E41" w:rsidP="00ED1E4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D1E4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val="ru-RU"/>
              </w:rPr>
              <w:t>По статьям 7-11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val="ru-RU"/>
              </w:rPr>
              <w:t xml:space="preserve"> </w:t>
            </w:r>
            <w:r w:rsidRPr="00ED1E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Считаем возможным поддержать дополнения казахстанской стороны.</w:t>
            </w:r>
          </w:p>
          <w:p w:rsidR="0030492D" w:rsidRPr="007A1B11" w:rsidRDefault="00ED1E41" w:rsidP="00ED1E4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D1E4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val="ru-RU"/>
              </w:rPr>
              <w:t>Статья 12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val="ru-RU"/>
              </w:rPr>
              <w:t xml:space="preserve"> </w:t>
            </w:r>
            <w:r w:rsidRPr="00ED1E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Требуется обсуждение в ходе 8-го заседания РГ ВПА.</w:t>
            </w:r>
            <w:bookmarkStart w:id="1" w:name="_GoBack"/>
            <w:bookmarkEnd w:id="1"/>
          </w:p>
        </w:tc>
        <w:tc>
          <w:tcPr>
            <w:tcW w:w="1407" w:type="pct"/>
            <w:shd w:val="clear" w:color="auto" w:fill="auto"/>
          </w:tcPr>
          <w:p w:rsidR="0030492D" w:rsidRPr="007A1B11" w:rsidRDefault="0030492D" w:rsidP="0030492D">
            <w:pPr>
              <w:ind w:left="-94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30492D" w:rsidRPr="00ED1E41" w:rsidTr="00600588">
        <w:tc>
          <w:tcPr>
            <w:tcW w:w="5000" w:type="pct"/>
            <w:gridSpan w:val="2"/>
            <w:shd w:val="clear" w:color="auto" w:fill="auto"/>
          </w:tcPr>
          <w:p w:rsidR="0030492D" w:rsidRPr="007A1B11" w:rsidRDefault="0030492D" w:rsidP="0030492D">
            <w:pPr>
              <w:ind w:left="-94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A1B1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Республика Казахстан</w:t>
            </w:r>
          </w:p>
          <w:p w:rsidR="0030492D" w:rsidRPr="007A1B11" w:rsidRDefault="0030492D" w:rsidP="0030492D">
            <w:pPr>
              <w:ind w:left="-94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(позиция не поступала)</w:t>
            </w:r>
          </w:p>
        </w:tc>
      </w:tr>
      <w:tr w:rsidR="0030492D" w:rsidRPr="00ED1E41" w:rsidTr="00D006AF">
        <w:tc>
          <w:tcPr>
            <w:tcW w:w="3593" w:type="pct"/>
            <w:shd w:val="clear" w:color="auto" w:fill="auto"/>
          </w:tcPr>
          <w:p w:rsidR="0030492D" w:rsidRPr="007A1B11" w:rsidRDefault="0030492D" w:rsidP="0030492D">
            <w:pPr>
              <w:ind w:left="-94" w:right="-87" w:firstLine="66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7" w:type="pct"/>
            <w:shd w:val="clear" w:color="auto" w:fill="auto"/>
          </w:tcPr>
          <w:p w:rsidR="0030492D" w:rsidRDefault="0030492D" w:rsidP="0030492D">
            <w:pPr>
              <w:ind w:left="-94" w:right="-87"/>
              <w:jc w:val="both"/>
              <w:rPr>
                <w:sz w:val="26"/>
                <w:szCs w:val="26"/>
                <w:lang w:val="ru-RU"/>
              </w:rPr>
            </w:pPr>
          </w:p>
        </w:tc>
      </w:tr>
      <w:tr w:rsidR="0030492D" w:rsidRPr="00ED1E41" w:rsidTr="00117EB3">
        <w:tc>
          <w:tcPr>
            <w:tcW w:w="5000" w:type="pct"/>
            <w:gridSpan w:val="2"/>
            <w:shd w:val="clear" w:color="auto" w:fill="auto"/>
          </w:tcPr>
          <w:p w:rsidR="0030492D" w:rsidRPr="00363373" w:rsidRDefault="0030492D" w:rsidP="0030492D">
            <w:pPr>
              <w:ind w:left="-94" w:right="-87"/>
              <w:jc w:val="center"/>
              <w:rPr>
                <w:b/>
                <w:sz w:val="24"/>
                <w:szCs w:val="24"/>
                <w:lang w:val="ru-RU"/>
              </w:rPr>
            </w:pPr>
            <w:r w:rsidRPr="00363373">
              <w:rPr>
                <w:b/>
                <w:sz w:val="24"/>
                <w:szCs w:val="24"/>
                <w:lang w:val="ru-RU"/>
              </w:rPr>
              <w:t>Кыргызская Республика</w:t>
            </w:r>
          </w:p>
          <w:p w:rsidR="0030492D" w:rsidRPr="007A1B11" w:rsidRDefault="0030492D" w:rsidP="0030492D">
            <w:pPr>
              <w:ind w:left="-94" w:right="-87"/>
              <w:jc w:val="center"/>
              <w:rPr>
                <w:rFonts w:asciiTheme="minorHAnsi" w:hAnsiTheme="minorHAnsi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(позиция не поступала)</w:t>
            </w:r>
          </w:p>
        </w:tc>
      </w:tr>
      <w:tr w:rsidR="0030492D" w:rsidRPr="00ED1E41" w:rsidTr="00D006AF">
        <w:tc>
          <w:tcPr>
            <w:tcW w:w="3593" w:type="pct"/>
            <w:shd w:val="clear" w:color="auto" w:fill="auto"/>
          </w:tcPr>
          <w:p w:rsidR="0030492D" w:rsidRPr="001A00D7" w:rsidRDefault="0030492D" w:rsidP="0030492D">
            <w:pPr>
              <w:pStyle w:val="af1"/>
              <w:ind w:left="29" w:right="-87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407" w:type="pct"/>
            <w:shd w:val="clear" w:color="auto" w:fill="auto"/>
          </w:tcPr>
          <w:p w:rsidR="0030492D" w:rsidRPr="007A1B11" w:rsidRDefault="0030492D" w:rsidP="0030492D">
            <w:pPr>
              <w:ind w:left="-94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30492D" w:rsidRPr="00ED1E41" w:rsidTr="000942B6">
        <w:tc>
          <w:tcPr>
            <w:tcW w:w="5000" w:type="pct"/>
            <w:gridSpan w:val="2"/>
            <w:shd w:val="clear" w:color="auto" w:fill="auto"/>
          </w:tcPr>
          <w:p w:rsidR="0030492D" w:rsidRPr="007A1B11" w:rsidRDefault="0030492D" w:rsidP="0030492D">
            <w:pPr>
              <w:ind w:left="-94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A1B1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Росс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Pr="007A1B1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йская Федерация</w:t>
            </w:r>
          </w:p>
          <w:p w:rsidR="005F7AD9" w:rsidRPr="005F7AD9" w:rsidRDefault="0030492D" w:rsidP="005F7AD9">
            <w:pPr>
              <w:ind w:left="-94" w:right="-8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r w:rsidR="005F7A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эл. письмо </w:t>
            </w:r>
            <w:r w:rsidR="005F7AD9" w:rsidRPr="005F7A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начальник</w:t>
            </w:r>
            <w:r w:rsidR="005F7A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="005F7AD9" w:rsidRPr="005F7A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отдела международного взаимодействия и системы менеджмента</w:t>
            </w:r>
          </w:p>
          <w:p w:rsidR="005F7AD9" w:rsidRPr="005F7AD9" w:rsidRDefault="005F7AD9" w:rsidP="005F7AD9">
            <w:pPr>
              <w:ind w:left="-94" w:right="-8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7A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Управления правового обеспечения и международного взаимодействия</w:t>
            </w:r>
          </w:p>
          <w:p w:rsidR="0030492D" w:rsidRPr="000942B6" w:rsidRDefault="005F7AD9" w:rsidP="005F7AD9">
            <w:pPr>
              <w:ind w:left="-94" w:right="-87"/>
              <w:jc w:val="center"/>
              <w:rPr>
                <w:rFonts w:ascii="Cambria" w:hAnsi="Cambria" w:cs="Cambria"/>
                <w:lang w:val="ru-RU"/>
              </w:rPr>
            </w:pPr>
            <w:r w:rsidRPr="005F7A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Федеральной службы по аккредитации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Подвязникова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А.А. от 26.05.2025</w:t>
            </w:r>
            <w:r w:rsidR="003049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</w:tr>
      <w:tr w:rsidR="0030492D" w:rsidRPr="00ED1E41" w:rsidTr="00D006AF">
        <w:tc>
          <w:tcPr>
            <w:tcW w:w="3593" w:type="pct"/>
            <w:shd w:val="clear" w:color="auto" w:fill="auto"/>
          </w:tcPr>
          <w:p w:rsidR="005F7AD9" w:rsidRPr="005F7AD9" w:rsidRDefault="005F7AD9" w:rsidP="005F7AD9">
            <w:pPr>
              <w:widowControl/>
              <w:spacing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F7A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В соответствии с пунктом 6.6 протокола 55-го заседания Научно-технической комиссии по аккредитации (НТКА) от 17.04.2025 №55-2025 по вопросу рассмотрения проекта Соглашения о взаимном признании аккредитации органов по оценке соответствия (далее – Соглашение о ВПА) сообщается следующее.</w:t>
            </w:r>
          </w:p>
          <w:p w:rsidR="005F7AD9" w:rsidRPr="005F7AD9" w:rsidRDefault="005F7AD9" w:rsidP="005F7AD9">
            <w:pPr>
              <w:widowControl/>
              <w:spacing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F7A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 учётом состоявшихся ранее обсуждений, для указания на государства, являющиеся подписантами Соглашения о ВПА, предлагается по всему тексту, в частности, </w:t>
            </w:r>
            <w:r w:rsidRPr="005F7AD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в статье 3</w:t>
            </w:r>
            <w:r w:rsidRPr="005F7A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использовать единый термин – «государства-участники настоящего Соглашения».</w:t>
            </w:r>
          </w:p>
          <w:p w:rsidR="005F7AD9" w:rsidRPr="005F7AD9" w:rsidRDefault="005F7AD9" w:rsidP="005F7AD9">
            <w:pPr>
              <w:widowControl/>
              <w:spacing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F7A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Также полагаем целесообразным сохранить редакцию </w:t>
            </w:r>
            <w:r w:rsidRPr="005F7AD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второго и третьего абзацев статьи 1</w:t>
            </w:r>
            <w:r w:rsidRPr="005F7A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в редакции, предложенной ранее </w:t>
            </w:r>
            <w:proofErr w:type="spellStart"/>
            <w:r w:rsidRPr="005F7A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Росаккредитацией</w:t>
            </w:r>
            <w:proofErr w:type="spellEnd"/>
            <w:r w:rsidRPr="005F7A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 поддержанной</w:t>
            </w:r>
            <w:r w:rsidRPr="005F7A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br/>
              <w:t>ГНО «Национальный орган по аккредитации» Республики Армения, поскольку,</w:t>
            </w:r>
            <w:r w:rsidRPr="005F7A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br/>
              <w:t xml:space="preserve">как представляется, редакция, предложенная «Национальным центром по аккредитации» Республики Казахстан (далее – НЦА), по смыслу повторяет формулировку, предложенную </w:t>
            </w:r>
            <w:proofErr w:type="spellStart"/>
            <w:r w:rsidRPr="005F7A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Росаккредитацией</w:t>
            </w:r>
            <w:proofErr w:type="spellEnd"/>
            <w:r w:rsidRPr="005F7A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однако излагает её в форме, которая может привести к расхождениям</w:t>
            </w:r>
            <w:r w:rsidRPr="005F7A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br/>
              <w:t>в толкованиях (например, распространяется ли действие Соглашения о ВПА также</w:t>
            </w:r>
            <w:r w:rsidRPr="005F7A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br/>
              <w:t>и на органы по аккредитации, зарегистрированные в государствах сторон, но при этом</w:t>
            </w:r>
            <w:r w:rsidRPr="005F7A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br/>
              <w:t>не являющиеся национальными органами по аккредитации соответствующих государств).</w:t>
            </w:r>
          </w:p>
          <w:p w:rsidR="005F7AD9" w:rsidRPr="005F7AD9" w:rsidRDefault="005F7AD9" w:rsidP="005F7AD9">
            <w:pPr>
              <w:widowControl/>
              <w:spacing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F7A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Предложенная НЦА редакция </w:t>
            </w:r>
            <w:r w:rsidRPr="005F7AD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статьи 2</w:t>
            </w:r>
            <w:r w:rsidRPr="005F7A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Соглашения о ВПА не вызывает принципиальных возражений, однако, как представляется, требует указания на то, </w:t>
            </w:r>
            <w:r w:rsidRPr="005F7A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br/>
              <w:t xml:space="preserve">каким образом Сторонами будут согласовываться и фиксироваться упомянутые в статье международные документы, помимо </w:t>
            </w:r>
            <w:r w:rsidRPr="005F7AD9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ISO</w:t>
            </w:r>
            <w:r w:rsidRPr="005F7A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/</w:t>
            </w:r>
            <w:r w:rsidRPr="005F7AD9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IEC</w:t>
            </w:r>
            <w:r w:rsidRPr="005F7A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17000. </w:t>
            </w:r>
          </w:p>
          <w:p w:rsidR="005F7AD9" w:rsidRPr="005F7AD9" w:rsidRDefault="005F7AD9" w:rsidP="005F7AD9">
            <w:pPr>
              <w:widowControl/>
              <w:spacing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F7A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Может быть поддержано и предложение НЦА о введении нумерации подпунктов</w:t>
            </w:r>
            <w:r w:rsidRPr="005F7A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br/>
              <w:t xml:space="preserve">в </w:t>
            </w:r>
            <w:r w:rsidRPr="005F7AD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статье 3</w:t>
            </w:r>
            <w:r w:rsidRPr="005F7A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при условии использования букв русского алфавита либо цифр. Также</w:t>
            </w:r>
            <w:r w:rsidRPr="005F7A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br/>
              <w:t xml:space="preserve">не вызывает, в целом, возражений предложенные НЦА новые редакции соответствующих подпунктов, </w:t>
            </w:r>
            <w:r w:rsidRPr="005F7AD9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ru-RU"/>
              </w:rPr>
              <w:t>за исключением</w:t>
            </w:r>
            <w:r w:rsidRPr="005F7A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5F7A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подпунктов</w:t>
            </w:r>
            <w:proofErr w:type="gramEnd"/>
            <w:r w:rsidRPr="005F7A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а), </w:t>
            </w:r>
            <w:r w:rsidRPr="005F7AD9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b</w:t>
            </w:r>
            <w:r w:rsidRPr="005F7A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), </w:t>
            </w:r>
            <w:proofErr w:type="spellStart"/>
            <w:r w:rsidRPr="005F7AD9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i</w:t>
            </w:r>
            <w:proofErr w:type="spellEnd"/>
            <w:r w:rsidRPr="005F7A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), которые полагаем целесообразным оставить в ранее согласованных формулировках. Вместе с тем, считаем неуместным включать в текст межправительственного соглашения указания на то, в какой степени</w:t>
            </w:r>
            <w:r w:rsidRPr="005F7A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br/>
              <w:t>и каким образом могут быть учтены свидетельства других паритетных оценок – представляется, что такого рода вопросы частного порядка следует рассматривать</w:t>
            </w:r>
            <w:r w:rsidRPr="005F7A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br/>
              <w:t xml:space="preserve">в документе «Порядок осуществления паритетных оценок органов по </w:t>
            </w:r>
            <w:proofErr w:type="gramStart"/>
            <w:r w:rsidRPr="005F7A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аккредитации»</w:t>
            </w:r>
            <w:r w:rsidRPr="005F7A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br/>
              <w:t>(</w:t>
            </w:r>
            <w:proofErr w:type="gramEnd"/>
            <w:r w:rsidRPr="005F7A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далее – Порядок), являющимся неотъемлемой частью настоящего Соглашения,</w:t>
            </w:r>
            <w:r w:rsidRPr="005F7A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br/>
              <w:t xml:space="preserve">как это определено </w:t>
            </w:r>
            <w:r w:rsidRPr="005F7AD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статьей 3</w:t>
            </w:r>
            <w:r w:rsidRPr="005F7A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Соглашения о ВПА. В этом контексте полагаем важным</w:t>
            </w:r>
            <w:r w:rsidRPr="005F7A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br/>
            </w:r>
            <w:r w:rsidRPr="005F7A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при подготовке вышеупомянутого Порядка учесть дополнительные предложения НЦА</w:t>
            </w:r>
            <w:r w:rsidRPr="005F7A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br/>
              <w:t xml:space="preserve">по статье 3. </w:t>
            </w:r>
          </w:p>
          <w:p w:rsidR="005F7AD9" w:rsidRPr="005F7AD9" w:rsidRDefault="005F7AD9" w:rsidP="005F7AD9">
            <w:pPr>
              <w:widowControl/>
              <w:spacing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F7A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Помимо рассмотренных выше, НЦА также был предложен ряд других изменений</w:t>
            </w:r>
            <w:r w:rsidRPr="005F7A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br/>
              <w:t>в текст Соглашения о ВПА (в статью 4 и последующие), которые представляются неочевидными, прежде всего с учётом того, что ранее формулировки этих статей</w:t>
            </w:r>
            <w:r w:rsidRPr="005F7A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br/>
              <w:t xml:space="preserve">не вызывали принципиальных возражений и были в целом согласованы. </w:t>
            </w:r>
          </w:p>
          <w:p w:rsidR="0030492D" w:rsidRPr="003F6D1F" w:rsidRDefault="005F7AD9" w:rsidP="005F7AD9">
            <w:pPr>
              <w:widowControl/>
              <w:spacing w:line="240" w:lineRule="auto"/>
              <w:ind w:firstLine="709"/>
              <w:jc w:val="both"/>
              <w:rPr>
                <w:rFonts w:ascii="Cambria" w:hAnsi="Cambria" w:cs="Cambria"/>
                <w:lang w:val="ru-RU"/>
              </w:rPr>
            </w:pPr>
            <w:r w:rsidRPr="005F7A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В данной связи полагаем целесообразным просить НЦА на очередном заседании Рабочей группы по доработке Соглашения о взаимном признании аккредитации органов </w:t>
            </w:r>
            <w:r w:rsidRPr="005F7A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br/>
              <w:t xml:space="preserve">по оценке соответствия представить аргументацию в пользу изложения этих статей в новой редакции. </w:t>
            </w:r>
          </w:p>
        </w:tc>
        <w:tc>
          <w:tcPr>
            <w:tcW w:w="1407" w:type="pct"/>
            <w:shd w:val="clear" w:color="auto" w:fill="auto"/>
          </w:tcPr>
          <w:p w:rsidR="0030492D" w:rsidRDefault="0030492D" w:rsidP="0030492D">
            <w:pPr>
              <w:ind w:left="-94" w:right="-87"/>
              <w:jc w:val="both"/>
              <w:rPr>
                <w:sz w:val="26"/>
                <w:szCs w:val="26"/>
                <w:lang w:val="ru-RU"/>
              </w:rPr>
            </w:pPr>
          </w:p>
        </w:tc>
      </w:tr>
      <w:tr w:rsidR="0030492D" w:rsidRPr="00ED1E41" w:rsidTr="007A1B11">
        <w:tc>
          <w:tcPr>
            <w:tcW w:w="5000" w:type="pct"/>
            <w:gridSpan w:val="2"/>
            <w:shd w:val="clear" w:color="auto" w:fill="auto"/>
          </w:tcPr>
          <w:p w:rsidR="0030492D" w:rsidRDefault="0030492D" w:rsidP="00E21EC4">
            <w:pPr>
              <w:ind w:left="-94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A1B1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Республика Таджикистан</w:t>
            </w:r>
          </w:p>
          <w:p w:rsidR="005E70F6" w:rsidRPr="007A1B11" w:rsidRDefault="005E70F6" w:rsidP="00E21EC4">
            <w:pPr>
              <w:ind w:left="-94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(позиция не поступала)</w:t>
            </w:r>
          </w:p>
        </w:tc>
      </w:tr>
      <w:tr w:rsidR="0030492D" w:rsidRPr="00ED1E41" w:rsidTr="00D006AF">
        <w:tc>
          <w:tcPr>
            <w:tcW w:w="3593" w:type="pct"/>
            <w:shd w:val="clear" w:color="auto" w:fill="auto"/>
          </w:tcPr>
          <w:p w:rsidR="0030492D" w:rsidRPr="00CD5030" w:rsidRDefault="0030492D" w:rsidP="0030492D">
            <w:pPr>
              <w:ind w:left="-94" w:right="-87" w:firstLine="8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7" w:type="pct"/>
            <w:shd w:val="clear" w:color="auto" w:fill="auto"/>
          </w:tcPr>
          <w:p w:rsidR="0030492D" w:rsidRPr="007A1B11" w:rsidRDefault="0030492D" w:rsidP="0030492D">
            <w:pPr>
              <w:ind w:left="-94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30492D" w:rsidRPr="00CA53D7" w:rsidTr="00F9576F">
        <w:tc>
          <w:tcPr>
            <w:tcW w:w="5000" w:type="pct"/>
            <w:gridSpan w:val="2"/>
            <w:shd w:val="clear" w:color="auto" w:fill="auto"/>
          </w:tcPr>
          <w:p w:rsidR="0030492D" w:rsidRPr="00C83A40" w:rsidRDefault="0030492D" w:rsidP="0030492D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Shalom Stick"/>
                <w:b/>
                <w:sz w:val="24"/>
                <w:szCs w:val="24"/>
                <w:lang w:val="ru-RU"/>
              </w:rPr>
            </w:pPr>
            <w:r w:rsidRPr="00C83A40">
              <w:rPr>
                <w:rFonts w:eastAsia="Shalom Stick"/>
                <w:b/>
                <w:sz w:val="24"/>
                <w:szCs w:val="24"/>
                <w:lang w:val="ru-RU"/>
              </w:rPr>
              <w:t>Республика Узбекистан</w:t>
            </w:r>
          </w:p>
          <w:p w:rsidR="0030492D" w:rsidRPr="00C83A40" w:rsidRDefault="0030492D" w:rsidP="0030492D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Shalom Stick"/>
                <w:sz w:val="24"/>
                <w:szCs w:val="24"/>
                <w:lang w:val="ru-RU"/>
              </w:rPr>
            </w:pPr>
            <w:r w:rsidRPr="00C83A40">
              <w:rPr>
                <w:rFonts w:eastAsia="Shalom Stick"/>
                <w:sz w:val="24"/>
                <w:szCs w:val="24"/>
                <w:lang w:val="ru-RU"/>
              </w:rPr>
              <w:t xml:space="preserve">(письмо директора ГУ «Узбекский центр аккредитации» </w:t>
            </w:r>
            <w:proofErr w:type="spellStart"/>
            <w:r w:rsidRPr="00C83A40">
              <w:rPr>
                <w:rFonts w:eastAsia="Shalom Stick"/>
                <w:sz w:val="24"/>
                <w:szCs w:val="24"/>
                <w:lang w:val="ru-RU"/>
              </w:rPr>
              <w:t>А.Закирова</w:t>
            </w:r>
            <w:proofErr w:type="spellEnd"/>
          </w:p>
          <w:p w:rsidR="0030492D" w:rsidRPr="003952ED" w:rsidRDefault="0030492D" w:rsidP="004D1C71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Shalom Stick"/>
                <w:sz w:val="24"/>
                <w:szCs w:val="24"/>
              </w:rPr>
            </w:pPr>
            <w:r w:rsidRPr="003952ED">
              <w:rPr>
                <w:rFonts w:eastAsia="Shalom Stick"/>
                <w:sz w:val="24"/>
                <w:szCs w:val="24"/>
              </w:rPr>
              <w:t>№ 01/</w:t>
            </w:r>
            <w:r w:rsidR="004D1C71">
              <w:rPr>
                <w:rFonts w:eastAsia="Shalom Stick"/>
                <w:sz w:val="24"/>
                <w:szCs w:val="24"/>
                <w:lang w:val="ru-RU"/>
              </w:rPr>
              <w:t>92</w:t>
            </w:r>
            <w:r w:rsidRPr="006A283A">
              <w:rPr>
                <w:rFonts w:eastAsia="Shalom Stick"/>
                <w:sz w:val="24"/>
                <w:szCs w:val="24"/>
              </w:rPr>
              <w:t>8</w:t>
            </w:r>
            <w:r w:rsidRPr="003952ED">
              <w:rPr>
                <w:rFonts w:eastAsia="Shalom Stick"/>
                <w:sz w:val="24"/>
                <w:szCs w:val="24"/>
              </w:rPr>
              <w:t xml:space="preserve"> </w:t>
            </w:r>
            <w:proofErr w:type="spellStart"/>
            <w:r w:rsidRPr="003952ED">
              <w:rPr>
                <w:rFonts w:eastAsia="Shalom Stick"/>
                <w:sz w:val="24"/>
                <w:szCs w:val="24"/>
              </w:rPr>
              <w:t>от</w:t>
            </w:r>
            <w:proofErr w:type="spellEnd"/>
            <w:r w:rsidRPr="003952ED">
              <w:rPr>
                <w:rFonts w:eastAsia="Shalom Stick"/>
                <w:sz w:val="24"/>
                <w:szCs w:val="24"/>
              </w:rPr>
              <w:t xml:space="preserve"> </w:t>
            </w:r>
            <w:r w:rsidR="004D1C71">
              <w:rPr>
                <w:rFonts w:eastAsia="Shalom Stick"/>
                <w:sz w:val="24"/>
                <w:szCs w:val="24"/>
                <w:lang w:val="ru-RU"/>
              </w:rPr>
              <w:t>2</w:t>
            </w:r>
            <w:r w:rsidRPr="006A283A">
              <w:rPr>
                <w:rFonts w:eastAsia="Shalom Stick"/>
                <w:sz w:val="24"/>
                <w:szCs w:val="24"/>
              </w:rPr>
              <w:t>8</w:t>
            </w:r>
            <w:r w:rsidRPr="003952ED">
              <w:rPr>
                <w:rFonts w:eastAsia="Shalom Stick"/>
                <w:sz w:val="24"/>
                <w:szCs w:val="24"/>
              </w:rPr>
              <w:t>.</w:t>
            </w:r>
            <w:r w:rsidRPr="006A283A">
              <w:rPr>
                <w:rFonts w:eastAsia="Shalom Stick"/>
                <w:sz w:val="24"/>
                <w:szCs w:val="24"/>
              </w:rPr>
              <w:t>0</w:t>
            </w:r>
            <w:r w:rsidR="004D1C71">
              <w:rPr>
                <w:rFonts w:eastAsia="Shalom Stick"/>
                <w:sz w:val="24"/>
                <w:szCs w:val="24"/>
                <w:lang w:val="ru-RU"/>
              </w:rPr>
              <w:t>5</w:t>
            </w:r>
            <w:r w:rsidRPr="006A283A">
              <w:rPr>
                <w:rFonts w:eastAsia="Shalom Stick"/>
                <w:sz w:val="24"/>
                <w:szCs w:val="24"/>
              </w:rPr>
              <w:t>.202</w:t>
            </w:r>
            <w:r w:rsidR="004D1C71">
              <w:rPr>
                <w:rFonts w:eastAsia="Shalom Stick"/>
                <w:sz w:val="24"/>
                <w:szCs w:val="24"/>
                <w:lang w:val="ru-RU"/>
              </w:rPr>
              <w:t>5</w:t>
            </w:r>
            <w:r w:rsidRPr="003952ED">
              <w:rPr>
                <w:rFonts w:eastAsia="Shalom Stick"/>
                <w:sz w:val="24"/>
                <w:szCs w:val="24"/>
              </w:rPr>
              <w:t>)</w:t>
            </w:r>
          </w:p>
        </w:tc>
      </w:tr>
      <w:tr w:rsidR="004D1C71" w:rsidRPr="00ED1E41" w:rsidTr="004D1C71">
        <w:tc>
          <w:tcPr>
            <w:tcW w:w="3593" w:type="pct"/>
            <w:shd w:val="clear" w:color="auto" w:fill="auto"/>
          </w:tcPr>
          <w:p w:rsidR="004D1C71" w:rsidRDefault="004D1C71" w:rsidP="00E21EC4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454"/>
              <w:jc w:val="both"/>
              <w:rPr>
                <w:rFonts w:eastAsia="Shalom Stick"/>
                <w:sz w:val="24"/>
                <w:szCs w:val="24"/>
                <w:lang w:val="ru-RU"/>
              </w:rPr>
            </w:pPr>
            <w:r>
              <w:rPr>
                <w:rFonts w:eastAsia="Shalom Stick"/>
                <w:sz w:val="24"/>
                <w:szCs w:val="24"/>
                <w:lang w:val="ru-RU"/>
              </w:rPr>
              <w:t>Во исполнение пункта 6.6 Протокола 55-го заседания НТКА сообщаем о целесообразности возвращения проекта документа на доработку в РГ ВПА, поскольку внесенные изменения существенно затрагивают содержание Соглашения и требуют дополнительного обсуждения для уточнения формулировок и деталей.</w:t>
            </w:r>
          </w:p>
          <w:p w:rsidR="004D1C71" w:rsidRDefault="004D1C71" w:rsidP="00E21EC4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454"/>
              <w:jc w:val="both"/>
              <w:rPr>
                <w:rFonts w:eastAsia="Shalom Stick"/>
                <w:sz w:val="24"/>
                <w:szCs w:val="24"/>
                <w:lang w:val="ru-RU"/>
              </w:rPr>
            </w:pPr>
            <w:r>
              <w:rPr>
                <w:rFonts w:eastAsia="Shalom Stick"/>
                <w:sz w:val="24"/>
                <w:szCs w:val="24"/>
                <w:lang w:val="ru-RU"/>
              </w:rPr>
              <w:t>В связи с этим предлагаем вернуться к редакции документа, которая была утверждена по итогам седьмого заседания РГ ВПА, и на основе нее продолжить работу по доработке и согласованию окончательной редакции.</w:t>
            </w:r>
          </w:p>
          <w:p w:rsidR="004D1C71" w:rsidRPr="00C83A40" w:rsidRDefault="004D1C71" w:rsidP="00E21EC4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454"/>
              <w:jc w:val="both"/>
              <w:rPr>
                <w:rFonts w:eastAsia="Shalom Stick"/>
                <w:sz w:val="24"/>
                <w:szCs w:val="24"/>
                <w:lang w:val="ru-RU"/>
              </w:rPr>
            </w:pPr>
            <w:r>
              <w:rPr>
                <w:rFonts w:eastAsia="Shalom Stick"/>
                <w:sz w:val="24"/>
                <w:szCs w:val="24"/>
                <w:lang w:val="ru-RU"/>
              </w:rPr>
              <w:t>Дополнительно, Статью № 1 полагае</w:t>
            </w:r>
            <w:r w:rsidR="00E21EC4">
              <w:rPr>
                <w:rFonts w:eastAsia="Shalom Stick"/>
                <w:sz w:val="24"/>
                <w:szCs w:val="24"/>
                <w:lang w:val="ru-RU"/>
              </w:rPr>
              <w:t xml:space="preserve">м изложить в следующей редакции </w:t>
            </w:r>
            <w:r>
              <w:rPr>
                <w:rFonts w:eastAsia="Shalom Stick"/>
                <w:sz w:val="24"/>
                <w:szCs w:val="24"/>
                <w:lang w:val="ru-RU"/>
              </w:rPr>
              <w:t>«</w:t>
            </w:r>
            <w:r w:rsidR="00E21EC4" w:rsidRPr="00E21EC4">
              <w:rPr>
                <w:rFonts w:eastAsia="Shalom Stick"/>
                <w:sz w:val="24"/>
                <w:szCs w:val="24"/>
                <w:lang w:val="ru-RU"/>
              </w:rPr>
              <w:t>Целью настоящего Соглашения является взаимное признание результатов работ по аккредитации органов по оценке соответствия государств-участников Соглашения (далее - ООС), направленное на устранение технических барьеров в торговле</w:t>
            </w:r>
            <w:r w:rsidR="00E21EC4" w:rsidRPr="00E21EC4">
              <w:rPr>
                <w:rFonts w:eastAsia="Shalom Stick"/>
                <w:b/>
                <w:i/>
                <w:sz w:val="24"/>
                <w:szCs w:val="24"/>
                <w:lang w:val="ru-RU"/>
              </w:rPr>
              <w:t>.</w:t>
            </w:r>
            <w:r>
              <w:rPr>
                <w:rFonts w:eastAsia="Shalom Stick"/>
                <w:sz w:val="24"/>
                <w:szCs w:val="24"/>
                <w:lang w:val="ru-RU"/>
              </w:rPr>
              <w:t>»</w:t>
            </w:r>
          </w:p>
        </w:tc>
        <w:tc>
          <w:tcPr>
            <w:tcW w:w="1407" w:type="pct"/>
            <w:shd w:val="clear" w:color="auto" w:fill="auto"/>
          </w:tcPr>
          <w:p w:rsidR="004D1C71" w:rsidRPr="00C83A40" w:rsidRDefault="004D1C71" w:rsidP="0030492D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454"/>
              <w:rPr>
                <w:rFonts w:eastAsia="Shalom Stick"/>
                <w:sz w:val="24"/>
                <w:szCs w:val="24"/>
                <w:lang w:val="ru-RU"/>
              </w:rPr>
            </w:pPr>
          </w:p>
        </w:tc>
      </w:tr>
    </w:tbl>
    <w:p w:rsidR="007A061E" w:rsidRDefault="007A061E" w:rsidP="00373BFC">
      <w:pPr>
        <w:ind w:right="-87"/>
        <w:jc w:val="both"/>
        <w:rPr>
          <w:sz w:val="26"/>
          <w:szCs w:val="26"/>
          <w:lang w:val="ru-RU"/>
        </w:rPr>
      </w:pPr>
    </w:p>
    <w:p w:rsidR="00C83A40" w:rsidRPr="0047380B" w:rsidRDefault="00C83A40" w:rsidP="00373BFC">
      <w:pPr>
        <w:ind w:right="-87"/>
        <w:jc w:val="both"/>
        <w:rPr>
          <w:sz w:val="26"/>
          <w:szCs w:val="26"/>
          <w:lang w:val="ru-RU"/>
        </w:rPr>
      </w:pPr>
    </w:p>
    <w:sectPr w:rsidR="00C83A40" w:rsidRPr="0047380B" w:rsidSect="00703880">
      <w:footerReference w:type="default" r:id="rId7"/>
      <w:pgSz w:w="16838" w:h="11906" w:orient="landscape"/>
      <w:pgMar w:top="1134" w:right="1103" w:bottom="184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5865" w:rsidRDefault="00D25865" w:rsidP="00814EFE">
      <w:pPr>
        <w:spacing w:line="240" w:lineRule="auto"/>
      </w:pPr>
      <w:r>
        <w:separator/>
      </w:r>
    </w:p>
  </w:endnote>
  <w:endnote w:type="continuationSeparator" w:id="0">
    <w:p w:rsidR="00D25865" w:rsidRDefault="00D25865" w:rsidP="00814EF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-Italic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3BFC" w:rsidRDefault="00373BFC" w:rsidP="00814EFE">
    <w:pPr>
      <w:tabs>
        <w:tab w:val="center" w:pos="4677"/>
        <w:tab w:val="right" w:pos="9355"/>
      </w:tabs>
      <w:spacing w:line="240" w:lineRule="auto"/>
      <w:jc w:val="right"/>
    </w:pPr>
    <w:proofErr w:type="spellStart"/>
    <w:r w:rsidRPr="00934750">
      <w:rPr>
        <w:sz w:val="24"/>
        <w:szCs w:val="24"/>
      </w:rPr>
      <w:t>Лист</w:t>
    </w:r>
    <w:proofErr w:type="spellEnd"/>
    <w:r w:rsidRPr="00934750">
      <w:rPr>
        <w:sz w:val="24"/>
        <w:szCs w:val="24"/>
      </w:rPr>
      <w:t xml:space="preserve"> </w:t>
    </w:r>
    <w:r w:rsidRPr="00934750">
      <w:rPr>
        <w:sz w:val="24"/>
        <w:szCs w:val="24"/>
        <w:lang w:eastAsia="ru-RU"/>
      </w:rPr>
      <w:fldChar w:fldCharType="begin"/>
    </w:r>
    <w:r w:rsidRPr="00934750">
      <w:rPr>
        <w:sz w:val="24"/>
        <w:szCs w:val="24"/>
        <w:lang w:eastAsia="ru-RU"/>
      </w:rPr>
      <w:instrText xml:space="preserve"> PAGE </w:instrText>
    </w:r>
    <w:r w:rsidRPr="00934750">
      <w:rPr>
        <w:sz w:val="24"/>
        <w:szCs w:val="24"/>
        <w:lang w:eastAsia="ru-RU"/>
      </w:rPr>
      <w:fldChar w:fldCharType="separate"/>
    </w:r>
    <w:r w:rsidR="00ED1E41">
      <w:rPr>
        <w:noProof/>
        <w:sz w:val="24"/>
        <w:szCs w:val="24"/>
        <w:lang w:eastAsia="ru-RU"/>
      </w:rPr>
      <w:t>4</w:t>
    </w:r>
    <w:r w:rsidRPr="00934750">
      <w:rPr>
        <w:sz w:val="24"/>
        <w:szCs w:val="24"/>
        <w:lang w:eastAsia="ru-RU"/>
      </w:rPr>
      <w:fldChar w:fldCharType="end"/>
    </w:r>
    <w:r w:rsidRPr="00934750">
      <w:rPr>
        <w:sz w:val="24"/>
        <w:szCs w:val="24"/>
      </w:rPr>
      <w:t xml:space="preserve"> </w:t>
    </w:r>
    <w:proofErr w:type="spellStart"/>
    <w:r w:rsidRPr="00934750">
      <w:rPr>
        <w:sz w:val="24"/>
        <w:szCs w:val="24"/>
      </w:rPr>
      <w:t>Листов</w:t>
    </w:r>
    <w:proofErr w:type="spellEnd"/>
    <w:r w:rsidRPr="00934750">
      <w:rPr>
        <w:sz w:val="24"/>
        <w:szCs w:val="24"/>
      </w:rPr>
      <w:t xml:space="preserve"> </w:t>
    </w:r>
    <w:r w:rsidRPr="00934750">
      <w:rPr>
        <w:sz w:val="24"/>
        <w:szCs w:val="24"/>
        <w:lang w:eastAsia="ru-RU"/>
      </w:rPr>
      <w:fldChar w:fldCharType="begin"/>
    </w:r>
    <w:r w:rsidRPr="00934750">
      <w:rPr>
        <w:sz w:val="24"/>
        <w:szCs w:val="24"/>
        <w:lang w:eastAsia="ru-RU"/>
      </w:rPr>
      <w:instrText xml:space="preserve"> NUMPAGES </w:instrText>
    </w:r>
    <w:r w:rsidRPr="00934750">
      <w:rPr>
        <w:sz w:val="24"/>
        <w:szCs w:val="24"/>
        <w:lang w:eastAsia="ru-RU"/>
      </w:rPr>
      <w:fldChar w:fldCharType="separate"/>
    </w:r>
    <w:r w:rsidR="00ED1E41">
      <w:rPr>
        <w:noProof/>
        <w:sz w:val="24"/>
        <w:szCs w:val="24"/>
        <w:lang w:eastAsia="ru-RU"/>
      </w:rPr>
      <w:t>4</w:t>
    </w:r>
    <w:r w:rsidRPr="00934750">
      <w:rPr>
        <w:sz w:val="24"/>
        <w:szCs w:val="24"/>
        <w:lang w:eastAsia="ru-RU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5865" w:rsidRDefault="00D25865" w:rsidP="00814EFE">
      <w:pPr>
        <w:spacing w:line="240" w:lineRule="auto"/>
      </w:pPr>
      <w:r>
        <w:separator/>
      </w:r>
    </w:p>
  </w:footnote>
  <w:footnote w:type="continuationSeparator" w:id="0">
    <w:p w:rsidR="00D25865" w:rsidRDefault="00D25865" w:rsidP="00814EF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AE49B7"/>
    <w:multiLevelType w:val="hybridMultilevel"/>
    <w:tmpl w:val="E48EB2A0"/>
    <w:lvl w:ilvl="0" w:tplc="037A9CC0">
      <w:start w:val="1"/>
      <w:numFmt w:val="decimal"/>
      <w:lvlText w:val="%1."/>
      <w:lvlJc w:val="left"/>
      <w:pPr>
        <w:ind w:left="9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76" w:hanging="360"/>
      </w:pPr>
    </w:lvl>
    <w:lvl w:ilvl="2" w:tplc="0419001B" w:tentative="1">
      <w:start w:val="1"/>
      <w:numFmt w:val="lowerRoman"/>
      <w:lvlText w:val="%3."/>
      <w:lvlJc w:val="right"/>
      <w:pPr>
        <w:ind w:left="2396" w:hanging="180"/>
      </w:pPr>
    </w:lvl>
    <w:lvl w:ilvl="3" w:tplc="0419000F" w:tentative="1">
      <w:start w:val="1"/>
      <w:numFmt w:val="decimal"/>
      <w:lvlText w:val="%4."/>
      <w:lvlJc w:val="left"/>
      <w:pPr>
        <w:ind w:left="3116" w:hanging="360"/>
      </w:pPr>
    </w:lvl>
    <w:lvl w:ilvl="4" w:tplc="04190019" w:tentative="1">
      <w:start w:val="1"/>
      <w:numFmt w:val="lowerLetter"/>
      <w:lvlText w:val="%5."/>
      <w:lvlJc w:val="left"/>
      <w:pPr>
        <w:ind w:left="3836" w:hanging="360"/>
      </w:pPr>
    </w:lvl>
    <w:lvl w:ilvl="5" w:tplc="0419001B" w:tentative="1">
      <w:start w:val="1"/>
      <w:numFmt w:val="lowerRoman"/>
      <w:lvlText w:val="%6."/>
      <w:lvlJc w:val="right"/>
      <w:pPr>
        <w:ind w:left="4556" w:hanging="180"/>
      </w:pPr>
    </w:lvl>
    <w:lvl w:ilvl="6" w:tplc="0419000F" w:tentative="1">
      <w:start w:val="1"/>
      <w:numFmt w:val="decimal"/>
      <w:lvlText w:val="%7."/>
      <w:lvlJc w:val="left"/>
      <w:pPr>
        <w:ind w:left="5276" w:hanging="360"/>
      </w:pPr>
    </w:lvl>
    <w:lvl w:ilvl="7" w:tplc="04190019" w:tentative="1">
      <w:start w:val="1"/>
      <w:numFmt w:val="lowerLetter"/>
      <w:lvlText w:val="%8."/>
      <w:lvlJc w:val="left"/>
      <w:pPr>
        <w:ind w:left="5996" w:hanging="360"/>
      </w:pPr>
    </w:lvl>
    <w:lvl w:ilvl="8" w:tplc="0419001B" w:tentative="1">
      <w:start w:val="1"/>
      <w:numFmt w:val="lowerRoman"/>
      <w:lvlText w:val="%9."/>
      <w:lvlJc w:val="right"/>
      <w:pPr>
        <w:ind w:left="6716" w:hanging="180"/>
      </w:pPr>
    </w:lvl>
  </w:abstractNum>
  <w:abstractNum w:abstractNumId="1" w15:restartNumberingAfterBreak="0">
    <w:nsid w:val="7B941D33"/>
    <w:multiLevelType w:val="hybridMultilevel"/>
    <w:tmpl w:val="AECC61AA"/>
    <w:lvl w:ilvl="0" w:tplc="93C6A51E">
      <w:start w:val="1"/>
      <w:numFmt w:val="bullet"/>
      <w:lvlText w:val=""/>
      <w:lvlJc w:val="left"/>
      <w:pPr>
        <w:ind w:left="720" w:hanging="360"/>
      </w:pPr>
      <w:rPr>
        <w:rFonts w:ascii="Bookman Old Style" w:hAnsi="Bookman Old Style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Symbol" w:hAnsi="Symbol" w:cs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Courier New" w:hAnsi="Courier New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Bookman Old Style" w:hAnsi="Bookman Old Style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Symbol" w:hAnsi="Symbol" w:cs="Symbol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Courier New" w:hAnsi="Courier New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Bookman Old Style" w:hAnsi="Bookman Old Style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Symbol" w:hAnsi="Symbol" w:cs="Symbol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Courier New" w:hAnsi="Courier New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346"/>
    <w:rsid w:val="000016D4"/>
    <w:rsid w:val="00002EBF"/>
    <w:rsid w:val="0000458F"/>
    <w:rsid w:val="000119A6"/>
    <w:rsid w:val="0001208E"/>
    <w:rsid w:val="0002032C"/>
    <w:rsid w:val="000247F7"/>
    <w:rsid w:val="00025A0A"/>
    <w:rsid w:val="00027301"/>
    <w:rsid w:val="000276F8"/>
    <w:rsid w:val="00027B37"/>
    <w:rsid w:val="00033218"/>
    <w:rsid w:val="000478A9"/>
    <w:rsid w:val="0004799B"/>
    <w:rsid w:val="00055363"/>
    <w:rsid w:val="00061A03"/>
    <w:rsid w:val="000624F2"/>
    <w:rsid w:val="0006488B"/>
    <w:rsid w:val="0006490E"/>
    <w:rsid w:val="00066947"/>
    <w:rsid w:val="00066B54"/>
    <w:rsid w:val="00076C12"/>
    <w:rsid w:val="0007768B"/>
    <w:rsid w:val="00081191"/>
    <w:rsid w:val="00083124"/>
    <w:rsid w:val="00083BAF"/>
    <w:rsid w:val="0008698D"/>
    <w:rsid w:val="00087641"/>
    <w:rsid w:val="00093CBA"/>
    <w:rsid w:val="000942B6"/>
    <w:rsid w:val="00094A67"/>
    <w:rsid w:val="000A05D1"/>
    <w:rsid w:val="000A7D4D"/>
    <w:rsid w:val="000B3CAB"/>
    <w:rsid w:val="000B5FB4"/>
    <w:rsid w:val="000B6DD9"/>
    <w:rsid w:val="000B6EA5"/>
    <w:rsid w:val="000C408D"/>
    <w:rsid w:val="000C4E37"/>
    <w:rsid w:val="000D032A"/>
    <w:rsid w:val="000D25EF"/>
    <w:rsid w:val="000D688C"/>
    <w:rsid w:val="000D7D08"/>
    <w:rsid w:val="000D7E5B"/>
    <w:rsid w:val="000E1733"/>
    <w:rsid w:val="000E27B1"/>
    <w:rsid w:val="000E35B5"/>
    <w:rsid w:val="000E6255"/>
    <w:rsid w:val="000F09AA"/>
    <w:rsid w:val="000F0F71"/>
    <w:rsid w:val="000F4160"/>
    <w:rsid w:val="00100774"/>
    <w:rsid w:val="00105083"/>
    <w:rsid w:val="00106107"/>
    <w:rsid w:val="00106769"/>
    <w:rsid w:val="00106A9B"/>
    <w:rsid w:val="00117D4B"/>
    <w:rsid w:val="00117EB3"/>
    <w:rsid w:val="001217B5"/>
    <w:rsid w:val="00123740"/>
    <w:rsid w:val="001365F7"/>
    <w:rsid w:val="00136C9F"/>
    <w:rsid w:val="00137DCE"/>
    <w:rsid w:val="00143EA5"/>
    <w:rsid w:val="001443F3"/>
    <w:rsid w:val="00145A34"/>
    <w:rsid w:val="00150346"/>
    <w:rsid w:val="00152634"/>
    <w:rsid w:val="0015357F"/>
    <w:rsid w:val="00156BEB"/>
    <w:rsid w:val="001573C3"/>
    <w:rsid w:val="00157662"/>
    <w:rsid w:val="00160575"/>
    <w:rsid w:val="001705F3"/>
    <w:rsid w:val="001734C7"/>
    <w:rsid w:val="00174903"/>
    <w:rsid w:val="00185CA1"/>
    <w:rsid w:val="0018798B"/>
    <w:rsid w:val="0019698F"/>
    <w:rsid w:val="00196E5D"/>
    <w:rsid w:val="001A00D7"/>
    <w:rsid w:val="001A18AF"/>
    <w:rsid w:val="001A5236"/>
    <w:rsid w:val="001B14E5"/>
    <w:rsid w:val="001C243F"/>
    <w:rsid w:val="001C2464"/>
    <w:rsid w:val="001C4875"/>
    <w:rsid w:val="001C4AF8"/>
    <w:rsid w:val="001C62F1"/>
    <w:rsid w:val="001C6BEF"/>
    <w:rsid w:val="001C6F97"/>
    <w:rsid w:val="001C7880"/>
    <w:rsid w:val="001D1BCC"/>
    <w:rsid w:val="001E35D1"/>
    <w:rsid w:val="001E5224"/>
    <w:rsid w:val="001E5A67"/>
    <w:rsid w:val="001E772F"/>
    <w:rsid w:val="001F0E8B"/>
    <w:rsid w:val="001F10E2"/>
    <w:rsid w:val="001F2684"/>
    <w:rsid w:val="001F5D55"/>
    <w:rsid w:val="002035E2"/>
    <w:rsid w:val="00204EA2"/>
    <w:rsid w:val="002053A8"/>
    <w:rsid w:val="00206155"/>
    <w:rsid w:val="00207D64"/>
    <w:rsid w:val="00211E97"/>
    <w:rsid w:val="0021292D"/>
    <w:rsid w:val="00220B59"/>
    <w:rsid w:val="00224059"/>
    <w:rsid w:val="00224176"/>
    <w:rsid w:val="00224B1B"/>
    <w:rsid w:val="00232A64"/>
    <w:rsid w:val="00234D42"/>
    <w:rsid w:val="002355CB"/>
    <w:rsid w:val="002366BE"/>
    <w:rsid w:val="002368B0"/>
    <w:rsid w:val="0024181B"/>
    <w:rsid w:val="00242778"/>
    <w:rsid w:val="00246E76"/>
    <w:rsid w:val="00247076"/>
    <w:rsid w:val="002475A2"/>
    <w:rsid w:val="00250919"/>
    <w:rsid w:val="0025221A"/>
    <w:rsid w:val="002603F4"/>
    <w:rsid w:val="0026213C"/>
    <w:rsid w:val="0027209A"/>
    <w:rsid w:val="00273404"/>
    <w:rsid w:val="0027445E"/>
    <w:rsid w:val="002818AB"/>
    <w:rsid w:val="00291AD9"/>
    <w:rsid w:val="002949E1"/>
    <w:rsid w:val="00295DBD"/>
    <w:rsid w:val="00295FEE"/>
    <w:rsid w:val="00297FB0"/>
    <w:rsid w:val="002B245B"/>
    <w:rsid w:val="002B31C7"/>
    <w:rsid w:val="002B59BA"/>
    <w:rsid w:val="002B647B"/>
    <w:rsid w:val="002C01AB"/>
    <w:rsid w:val="002C02CB"/>
    <w:rsid w:val="002D1501"/>
    <w:rsid w:val="002D302C"/>
    <w:rsid w:val="002D3432"/>
    <w:rsid w:val="002D45FB"/>
    <w:rsid w:val="002D4DED"/>
    <w:rsid w:val="002D5FB4"/>
    <w:rsid w:val="002D6C51"/>
    <w:rsid w:val="002D6E4D"/>
    <w:rsid w:val="002E0520"/>
    <w:rsid w:val="002E208F"/>
    <w:rsid w:val="002E39F0"/>
    <w:rsid w:val="002E4E88"/>
    <w:rsid w:val="002E5F30"/>
    <w:rsid w:val="002E6905"/>
    <w:rsid w:val="002E7E14"/>
    <w:rsid w:val="002F06A2"/>
    <w:rsid w:val="002F0A88"/>
    <w:rsid w:val="002F2F00"/>
    <w:rsid w:val="002F32EE"/>
    <w:rsid w:val="002F3BFA"/>
    <w:rsid w:val="002F6205"/>
    <w:rsid w:val="002F6915"/>
    <w:rsid w:val="002F6C0D"/>
    <w:rsid w:val="003007DD"/>
    <w:rsid w:val="00301975"/>
    <w:rsid w:val="00302929"/>
    <w:rsid w:val="003035F0"/>
    <w:rsid w:val="00303E5E"/>
    <w:rsid w:val="0030492D"/>
    <w:rsid w:val="003049A3"/>
    <w:rsid w:val="0030762B"/>
    <w:rsid w:val="00310347"/>
    <w:rsid w:val="0031519C"/>
    <w:rsid w:val="00315E72"/>
    <w:rsid w:val="00323257"/>
    <w:rsid w:val="00332DB3"/>
    <w:rsid w:val="0033415B"/>
    <w:rsid w:val="00336130"/>
    <w:rsid w:val="00336898"/>
    <w:rsid w:val="00337056"/>
    <w:rsid w:val="00343EB2"/>
    <w:rsid w:val="00343EB6"/>
    <w:rsid w:val="0034795B"/>
    <w:rsid w:val="00350335"/>
    <w:rsid w:val="0035257C"/>
    <w:rsid w:val="00353ADD"/>
    <w:rsid w:val="00356817"/>
    <w:rsid w:val="00362DFD"/>
    <w:rsid w:val="00363B0D"/>
    <w:rsid w:val="003659A5"/>
    <w:rsid w:val="00366824"/>
    <w:rsid w:val="00367ACE"/>
    <w:rsid w:val="003717FD"/>
    <w:rsid w:val="00373BFC"/>
    <w:rsid w:val="003772C8"/>
    <w:rsid w:val="00380D4B"/>
    <w:rsid w:val="00382A53"/>
    <w:rsid w:val="00382CAD"/>
    <w:rsid w:val="003833A3"/>
    <w:rsid w:val="003840D0"/>
    <w:rsid w:val="003849A0"/>
    <w:rsid w:val="00387DA3"/>
    <w:rsid w:val="00390202"/>
    <w:rsid w:val="0039104D"/>
    <w:rsid w:val="00391561"/>
    <w:rsid w:val="003926A3"/>
    <w:rsid w:val="00395717"/>
    <w:rsid w:val="003A332A"/>
    <w:rsid w:val="003A4336"/>
    <w:rsid w:val="003B104E"/>
    <w:rsid w:val="003B22AD"/>
    <w:rsid w:val="003B3972"/>
    <w:rsid w:val="003B6255"/>
    <w:rsid w:val="003B6964"/>
    <w:rsid w:val="003C6800"/>
    <w:rsid w:val="003D2DCC"/>
    <w:rsid w:val="003D3AEB"/>
    <w:rsid w:val="003D572C"/>
    <w:rsid w:val="003E4A4E"/>
    <w:rsid w:val="003E7102"/>
    <w:rsid w:val="003F3185"/>
    <w:rsid w:val="003F6D1F"/>
    <w:rsid w:val="004003E7"/>
    <w:rsid w:val="004006F7"/>
    <w:rsid w:val="00400C47"/>
    <w:rsid w:val="004017C6"/>
    <w:rsid w:val="00417D5F"/>
    <w:rsid w:val="00441E2E"/>
    <w:rsid w:val="00442E65"/>
    <w:rsid w:val="00444EEE"/>
    <w:rsid w:val="00453A36"/>
    <w:rsid w:val="00453F2E"/>
    <w:rsid w:val="00455B14"/>
    <w:rsid w:val="004576B4"/>
    <w:rsid w:val="00457D5B"/>
    <w:rsid w:val="004623DD"/>
    <w:rsid w:val="00462CFB"/>
    <w:rsid w:val="00463C00"/>
    <w:rsid w:val="004655AD"/>
    <w:rsid w:val="00467345"/>
    <w:rsid w:val="00467984"/>
    <w:rsid w:val="00472326"/>
    <w:rsid w:val="0047380B"/>
    <w:rsid w:val="004834D5"/>
    <w:rsid w:val="0048397A"/>
    <w:rsid w:val="004845F1"/>
    <w:rsid w:val="00492CF4"/>
    <w:rsid w:val="004930F2"/>
    <w:rsid w:val="00495FF5"/>
    <w:rsid w:val="004A0B02"/>
    <w:rsid w:val="004A16A9"/>
    <w:rsid w:val="004A38F6"/>
    <w:rsid w:val="004A48C2"/>
    <w:rsid w:val="004B172A"/>
    <w:rsid w:val="004B6947"/>
    <w:rsid w:val="004C0816"/>
    <w:rsid w:val="004C6B27"/>
    <w:rsid w:val="004C7600"/>
    <w:rsid w:val="004D1C71"/>
    <w:rsid w:val="004F1C51"/>
    <w:rsid w:val="004F75B4"/>
    <w:rsid w:val="004F7C1D"/>
    <w:rsid w:val="005000DD"/>
    <w:rsid w:val="00500C59"/>
    <w:rsid w:val="00502962"/>
    <w:rsid w:val="00504814"/>
    <w:rsid w:val="00506FFC"/>
    <w:rsid w:val="00507AF3"/>
    <w:rsid w:val="005139CC"/>
    <w:rsid w:val="0051521B"/>
    <w:rsid w:val="005155F0"/>
    <w:rsid w:val="005227FC"/>
    <w:rsid w:val="00524E1E"/>
    <w:rsid w:val="00525665"/>
    <w:rsid w:val="00531076"/>
    <w:rsid w:val="00532869"/>
    <w:rsid w:val="00533AAC"/>
    <w:rsid w:val="005379A0"/>
    <w:rsid w:val="005429D7"/>
    <w:rsid w:val="00542C95"/>
    <w:rsid w:val="00544B3D"/>
    <w:rsid w:val="00546A10"/>
    <w:rsid w:val="00546DAC"/>
    <w:rsid w:val="00547DBB"/>
    <w:rsid w:val="00552434"/>
    <w:rsid w:val="00555295"/>
    <w:rsid w:val="005625E5"/>
    <w:rsid w:val="005648B1"/>
    <w:rsid w:val="005653B2"/>
    <w:rsid w:val="005769B7"/>
    <w:rsid w:val="00576F48"/>
    <w:rsid w:val="00577E86"/>
    <w:rsid w:val="00580BC3"/>
    <w:rsid w:val="0058124D"/>
    <w:rsid w:val="00582C6B"/>
    <w:rsid w:val="00582D6A"/>
    <w:rsid w:val="00586082"/>
    <w:rsid w:val="00591EF8"/>
    <w:rsid w:val="005971BD"/>
    <w:rsid w:val="005A35D6"/>
    <w:rsid w:val="005A587F"/>
    <w:rsid w:val="005A7FA9"/>
    <w:rsid w:val="005B0367"/>
    <w:rsid w:val="005B1A8C"/>
    <w:rsid w:val="005B1B8C"/>
    <w:rsid w:val="005B3506"/>
    <w:rsid w:val="005B584F"/>
    <w:rsid w:val="005C1265"/>
    <w:rsid w:val="005D26C1"/>
    <w:rsid w:val="005D5715"/>
    <w:rsid w:val="005D5798"/>
    <w:rsid w:val="005E547E"/>
    <w:rsid w:val="005E6304"/>
    <w:rsid w:val="005E70F6"/>
    <w:rsid w:val="005E7ECC"/>
    <w:rsid w:val="005F3185"/>
    <w:rsid w:val="005F4F81"/>
    <w:rsid w:val="005F738D"/>
    <w:rsid w:val="005F7AD9"/>
    <w:rsid w:val="00600588"/>
    <w:rsid w:val="00604E78"/>
    <w:rsid w:val="00614174"/>
    <w:rsid w:val="00615643"/>
    <w:rsid w:val="00621E6D"/>
    <w:rsid w:val="00637430"/>
    <w:rsid w:val="00641E46"/>
    <w:rsid w:val="00643E0E"/>
    <w:rsid w:val="00646937"/>
    <w:rsid w:val="00660FEE"/>
    <w:rsid w:val="00661FB3"/>
    <w:rsid w:val="00665B61"/>
    <w:rsid w:val="006671F7"/>
    <w:rsid w:val="006718F8"/>
    <w:rsid w:val="00672986"/>
    <w:rsid w:val="00674824"/>
    <w:rsid w:val="00674884"/>
    <w:rsid w:val="00674AD2"/>
    <w:rsid w:val="00676671"/>
    <w:rsid w:val="006808BA"/>
    <w:rsid w:val="00681694"/>
    <w:rsid w:val="006834B7"/>
    <w:rsid w:val="00691427"/>
    <w:rsid w:val="006958AC"/>
    <w:rsid w:val="006A7065"/>
    <w:rsid w:val="006B1823"/>
    <w:rsid w:val="006B461F"/>
    <w:rsid w:val="006B51B9"/>
    <w:rsid w:val="006C0427"/>
    <w:rsid w:val="006C0DEC"/>
    <w:rsid w:val="006C0E23"/>
    <w:rsid w:val="006C1B1A"/>
    <w:rsid w:val="006C5375"/>
    <w:rsid w:val="006C57DD"/>
    <w:rsid w:val="006C7E78"/>
    <w:rsid w:val="006D1E5D"/>
    <w:rsid w:val="006D5144"/>
    <w:rsid w:val="006D6B48"/>
    <w:rsid w:val="006E0353"/>
    <w:rsid w:val="006E0C8D"/>
    <w:rsid w:val="006E4226"/>
    <w:rsid w:val="006E53E1"/>
    <w:rsid w:val="006E5DBC"/>
    <w:rsid w:val="006E77E1"/>
    <w:rsid w:val="006F1113"/>
    <w:rsid w:val="006F2C7E"/>
    <w:rsid w:val="006F3417"/>
    <w:rsid w:val="006F4A9C"/>
    <w:rsid w:val="006F54D3"/>
    <w:rsid w:val="00700565"/>
    <w:rsid w:val="007006F3"/>
    <w:rsid w:val="00703880"/>
    <w:rsid w:val="007047D1"/>
    <w:rsid w:val="00706C2E"/>
    <w:rsid w:val="007072C5"/>
    <w:rsid w:val="00707937"/>
    <w:rsid w:val="00707EFC"/>
    <w:rsid w:val="00710148"/>
    <w:rsid w:val="007102D5"/>
    <w:rsid w:val="007152EA"/>
    <w:rsid w:val="0071782D"/>
    <w:rsid w:val="00720DEB"/>
    <w:rsid w:val="0072108E"/>
    <w:rsid w:val="007250FE"/>
    <w:rsid w:val="00726867"/>
    <w:rsid w:val="00727942"/>
    <w:rsid w:val="00731B1B"/>
    <w:rsid w:val="00731C8B"/>
    <w:rsid w:val="007404FF"/>
    <w:rsid w:val="00740CB4"/>
    <w:rsid w:val="00742A5B"/>
    <w:rsid w:val="007438E9"/>
    <w:rsid w:val="0074517C"/>
    <w:rsid w:val="0074773E"/>
    <w:rsid w:val="007517F2"/>
    <w:rsid w:val="00755336"/>
    <w:rsid w:val="007617C8"/>
    <w:rsid w:val="00763E50"/>
    <w:rsid w:val="00765FB6"/>
    <w:rsid w:val="0077203F"/>
    <w:rsid w:val="0077214F"/>
    <w:rsid w:val="0077217B"/>
    <w:rsid w:val="00781930"/>
    <w:rsid w:val="00791013"/>
    <w:rsid w:val="0079196C"/>
    <w:rsid w:val="00792333"/>
    <w:rsid w:val="0079309E"/>
    <w:rsid w:val="007961DF"/>
    <w:rsid w:val="0079679B"/>
    <w:rsid w:val="007A061E"/>
    <w:rsid w:val="007A1B11"/>
    <w:rsid w:val="007A39B8"/>
    <w:rsid w:val="007A6667"/>
    <w:rsid w:val="007B0AB5"/>
    <w:rsid w:val="007B0D77"/>
    <w:rsid w:val="007B26AE"/>
    <w:rsid w:val="007C0EF6"/>
    <w:rsid w:val="007C43B2"/>
    <w:rsid w:val="007D3C8E"/>
    <w:rsid w:val="007E081D"/>
    <w:rsid w:val="007E51DA"/>
    <w:rsid w:val="007F2BF2"/>
    <w:rsid w:val="007F3880"/>
    <w:rsid w:val="007F523A"/>
    <w:rsid w:val="007F5874"/>
    <w:rsid w:val="00800104"/>
    <w:rsid w:val="008019F8"/>
    <w:rsid w:val="0080577D"/>
    <w:rsid w:val="008104C6"/>
    <w:rsid w:val="008110A7"/>
    <w:rsid w:val="00814EFE"/>
    <w:rsid w:val="00816813"/>
    <w:rsid w:val="00821943"/>
    <w:rsid w:val="0082575D"/>
    <w:rsid w:val="008302DE"/>
    <w:rsid w:val="008332DA"/>
    <w:rsid w:val="00834073"/>
    <w:rsid w:val="00834860"/>
    <w:rsid w:val="00835CF1"/>
    <w:rsid w:val="008405A3"/>
    <w:rsid w:val="008409CA"/>
    <w:rsid w:val="008419EB"/>
    <w:rsid w:val="0084321A"/>
    <w:rsid w:val="00846A0E"/>
    <w:rsid w:val="00851DCF"/>
    <w:rsid w:val="00855799"/>
    <w:rsid w:val="00860803"/>
    <w:rsid w:val="008620F9"/>
    <w:rsid w:val="00862AB3"/>
    <w:rsid w:val="00863E9E"/>
    <w:rsid w:val="00865A16"/>
    <w:rsid w:val="0086615C"/>
    <w:rsid w:val="0086680D"/>
    <w:rsid w:val="00867FB7"/>
    <w:rsid w:val="00876C31"/>
    <w:rsid w:val="0088566D"/>
    <w:rsid w:val="008920E4"/>
    <w:rsid w:val="00892F29"/>
    <w:rsid w:val="00893DA3"/>
    <w:rsid w:val="008A0AE5"/>
    <w:rsid w:val="008A7F54"/>
    <w:rsid w:val="008B236A"/>
    <w:rsid w:val="008B43A8"/>
    <w:rsid w:val="008C1274"/>
    <w:rsid w:val="008C1423"/>
    <w:rsid w:val="008C2A40"/>
    <w:rsid w:val="008D0A4A"/>
    <w:rsid w:val="008D1146"/>
    <w:rsid w:val="008D16E7"/>
    <w:rsid w:val="008D259C"/>
    <w:rsid w:val="008D2ABB"/>
    <w:rsid w:val="008D3819"/>
    <w:rsid w:val="008D3C6E"/>
    <w:rsid w:val="008D424A"/>
    <w:rsid w:val="008D7A82"/>
    <w:rsid w:val="008E0908"/>
    <w:rsid w:val="008E2336"/>
    <w:rsid w:val="008E3F17"/>
    <w:rsid w:val="008E42B0"/>
    <w:rsid w:val="008E6F99"/>
    <w:rsid w:val="008F6218"/>
    <w:rsid w:val="008F7609"/>
    <w:rsid w:val="008F78CE"/>
    <w:rsid w:val="009032EC"/>
    <w:rsid w:val="00903C6E"/>
    <w:rsid w:val="00911C37"/>
    <w:rsid w:val="00913BB6"/>
    <w:rsid w:val="009228AB"/>
    <w:rsid w:val="009245A0"/>
    <w:rsid w:val="009261D3"/>
    <w:rsid w:val="00926524"/>
    <w:rsid w:val="009271A4"/>
    <w:rsid w:val="00933A1A"/>
    <w:rsid w:val="00933DD5"/>
    <w:rsid w:val="00933FB0"/>
    <w:rsid w:val="009361C3"/>
    <w:rsid w:val="00942591"/>
    <w:rsid w:val="009479CD"/>
    <w:rsid w:val="00947D67"/>
    <w:rsid w:val="00947F9D"/>
    <w:rsid w:val="009516AD"/>
    <w:rsid w:val="00955B40"/>
    <w:rsid w:val="009570F8"/>
    <w:rsid w:val="00961994"/>
    <w:rsid w:val="009637C1"/>
    <w:rsid w:val="00963DAE"/>
    <w:rsid w:val="0096405D"/>
    <w:rsid w:val="009642FC"/>
    <w:rsid w:val="00964E42"/>
    <w:rsid w:val="00966A4B"/>
    <w:rsid w:val="00967254"/>
    <w:rsid w:val="0098347F"/>
    <w:rsid w:val="009871D5"/>
    <w:rsid w:val="00990A7E"/>
    <w:rsid w:val="009922B6"/>
    <w:rsid w:val="00992A53"/>
    <w:rsid w:val="00992C4A"/>
    <w:rsid w:val="009A3A0C"/>
    <w:rsid w:val="009A42B0"/>
    <w:rsid w:val="009B12A6"/>
    <w:rsid w:val="009B2632"/>
    <w:rsid w:val="009B2695"/>
    <w:rsid w:val="009C159F"/>
    <w:rsid w:val="009C2E58"/>
    <w:rsid w:val="009C4267"/>
    <w:rsid w:val="009D1A84"/>
    <w:rsid w:val="009D2289"/>
    <w:rsid w:val="009D2B66"/>
    <w:rsid w:val="009D2D9C"/>
    <w:rsid w:val="009D2DE1"/>
    <w:rsid w:val="009D4A58"/>
    <w:rsid w:val="009D51FF"/>
    <w:rsid w:val="009E05BE"/>
    <w:rsid w:val="009E2FD5"/>
    <w:rsid w:val="009E4DE8"/>
    <w:rsid w:val="009E6338"/>
    <w:rsid w:val="009F62A5"/>
    <w:rsid w:val="00A00327"/>
    <w:rsid w:val="00A01941"/>
    <w:rsid w:val="00A024D9"/>
    <w:rsid w:val="00A036C0"/>
    <w:rsid w:val="00A04EE4"/>
    <w:rsid w:val="00A05BC5"/>
    <w:rsid w:val="00A07E09"/>
    <w:rsid w:val="00A1002C"/>
    <w:rsid w:val="00A14D08"/>
    <w:rsid w:val="00A201BE"/>
    <w:rsid w:val="00A2113F"/>
    <w:rsid w:val="00A219B3"/>
    <w:rsid w:val="00A2528B"/>
    <w:rsid w:val="00A2621D"/>
    <w:rsid w:val="00A26741"/>
    <w:rsid w:val="00A3212A"/>
    <w:rsid w:val="00A338A0"/>
    <w:rsid w:val="00A34D29"/>
    <w:rsid w:val="00A35D99"/>
    <w:rsid w:val="00A362BE"/>
    <w:rsid w:val="00A36591"/>
    <w:rsid w:val="00A36DF8"/>
    <w:rsid w:val="00A370FD"/>
    <w:rsid w:val="00A44288"/>
    <w:rsid w:val="00A4606D"/>
    <w:rsid w:val="00A46330"/>
    <w:rsid w:val="00A46D8E"/>
    <w:rsid w:val="00A55205"/>
    <w:rsid w:val="00A613F5"/>
    <w:rsid w:val="00A672F3"/>
    <w:rsid w:val="00A70317"/>
    <w:rsid w:val="00A71BD9"/>
    <w:rsid w:val="00A810D6"/>
    <w:rsid w:val="00A91931"/>
    <w:rsid w:val="00A93E33"/>
    <w:rsid w:val="00A966EF"/>
    <w:rsid w:val="00AA0109"/>
    <w:rsid w:val="00AA04BA"/>
    <w:rsid w:val="00AA2262"/>
    <w:rsid w:val="00AA3255"/>
    <w:rsid w:val="00AA5D8D"/>
    <w:rsid w:val="00AA7752"/>
    <w:rsid w:val="00AB15DB"/>
    <w:rsid w:val="00AB1965"/>
    <w:rsid w:val="00AB64D7"/>
    <w:rsid w:val="00AC03B6"/>
    <w:rsid w:val="00AC0815"/>
    <w:rsid w:val="00AC204C"/>
    <w:rsid w:val="00AC5563"/>
    <w:rsid w:val="00AC5D65"/>
    <w:rsid w:val="00AC775A"/>
    <w:rsid w:val="00AC7D8E"/>
    <w:rsid w:val="00AD1727"/>
    <w:rsid w:val="00AD37C5"/>
    <w:rsid w:val="00AD3C22"/>
    <w:rsid w:val="00AD4CFB"/>
    <w:rsid w:val="00AD58D9"/>
    <w:rsid w:val="00AE0B30"/>
    <w:rsid w:val="00AE34F7"/>
    <w:rsid w:val="00AF0AF7"/>
    <w:rsid w:val="00AF4564"/>
    <w:rsid w:val="00AF506F"/>
    <w:rsid w:val="00AF7645"/>
    <w:rsid w:val="00B00556"/>
    <w:rsid w:val="00B02CC7"/>
    <w:rsid w:val="00B03EC7"/>
    <w:rsid w:val="00B07388"/>
    <w:rsid w:val="00B1029B"/>
    <w:rsid w:val="00B2165E"/>
    <w:rsid w:val="00B2265D"/>
    <w:rsid w:val="00B2353A"/>
    <w:rsid w:val="00B23BED"/>
    <w:rsid w:val="00B251E0"/>
    <w:rsid w:val="00B25606"/>
    <w:rsid w:val="00B25B81"/>
    <w:rsid w:val="00B2671D"/>
    <w:rsid w:val="00B26EC4"/>
    <w:rsid w:val="00B276A6"/>
    <w:rsid w:val="00B3226B"/>
    <w:rsid w:val="00B3267C"/>
    <w:rsid w:val="00B3383A"/>
    <w:rsid w:val="00B37842"/>
    <w:rsid w:val="00B42ADC"/>
    <w:rsid w:val="00B471F3"/>
    <w:rsid w:val="00B514DE"/>
    <w:rsid w:val="00B548EF"/>
    <w:rsid w:val="00B55D06"/>
    <w:rsid w:val="00B622AD"/>
    <w:rsid w:val="00B6312F"/>
    <w:rsid w:val="00B63144"/>
    <w:rsid w:val="00B660F0"/>
    <w:rsid w:val="00B731EB"/>
    <w:rsid w:val="00B73A80"/>
    <w:rsid w:val="00B75714"/>
    <w:rsid w:val="00B85DF8"/>
    <w:rsid w:val="00B87DA4"/>
    <w:rsid w:val="00B909CC"/>
    <w:rsid w:val="00B9295B"/>
    <w:rsid w:val="00B9546A"/>
    <w:rsid w:val="00B978AD"/>
    <w:rsid w:val="00B97977"/>
    <w:rsid w:val="00BA0C11"/>
    <w:rsid w:val="00BA1178"/>
    <w:rsid w:val="00BA3732"/>
    <w:rsid w:val="00BB07C9"/>
    <w:rsid w:val="00BB3744"/>
    <w:rsid w:val="00BB5E79"/>
    <w:rsid w:val="00BC0BFD"/>
    <w:rsid w:val="00BC1265"/>
    <w:rsid w:val="00BC456E"/>
    <w:rsid w:val="00BC7123"/>
    <w:rsid w:val="00BD2F97"/>
    <w:rsid w:val="00BD489B"/>
    <w:rsid w:val="00BD5548"/>
    <w:rsid w:val="00BE3878"/>
    <w:rsid w:val="00BE761E"/>
    <w:rsid w:val="00BE7FF5"/>
    <w:rsid w:val="00BF0E30"/>
    <w:rsid w:val="00BF0FF5"/>
    <w:rsid w:val="00BF1D4D"/>
    <w:rsid w:val="00BF2B8B"/>
    <w:rsid w:val="00BF6441"/>
    <w:rsid w:val="00C0395D"/>
    <w:rsid w:val="00C05995"/>
    <w:rsid w:val="00C10540"/>
    <w:rsid w:val="00C138E9"/>
    <w:rsid w:val="00C153B7"/>
    <w:rsid w:val="00C15703"/>
    <w:rsid w:val="00C16FA0"/>
    <w:rsid w:val="00C17F37"/>
    <w:rsid w:val="00C2039E"/>
    <w:rsid w:val="00C24EC9"/>
    <w:rsid w:val="00C26AC9"/>
    <w:rsid w:val="00C26C69"/>
    <w:rsid w:val="00C274DE"/>
    <w:rsid w:val="00C30D48"/>
    <w:rsid w:val="00C36F65"/>
    <w:rsid w:val="00C37E7E"/>
    <w:rsid w:val="00C4228F"/>
    <w:rsid w:val="00C46DDB"/>
    <w:rsid w:val="00C54E31"/>
    <w:rsid w:val="00C61D06"/>
    <w:rsid w:val="00C62432"/>
    <w:rsid w:val="00C64715"/>
    <w:rsid w:val="00C6759B"/>
    <w:rsid w:val="00C76FE1"/>
    <w:rsid w:val="00C771A6"/>
    <w:rsid w:val="00C77289"/>
    <w:rsid w:val="00C80678"/>
    <w:rsid w:val="00C83A40"/>
    <w:rsid w:val="00C84910"/>
    <w:rsid w:val="00C85F46"/>
    <w:rsid w:val="00C90EFC"/>
    <w:rsid w:val="00CA2E45"/>
    <w:rsid w:val="00CA53D7"/>
    <w:rsid w:val="00CA67F0"/>
    <w:rsid w:val="00CA7041"/>
    <w:rsid w:val="00CC1B70"/>
    <w:rsid w:val="00CC263A"/>
    <w:rsid w:val="00CC2D15"/>
    <w:rsid w:val="00CC2D55"/>
    <w:rsid w:val="00CC32A9"/>
    <w:rsid w:val="00CC4272"/>
    <w:rsid w:val="00CC4B18"/>
    <w:rsid w:val="00CC638C"/>
    <w:rsid w:val="00CC722F"/>
    <w:rsid w:val="00CC7907"/>
    <w:rsid w:val="00CD5030"/>
    <w:rsid w:val="00CD643F"/>
    <w:rsid w:val="00CE0B75"/>
    <w:rsid w:val="00CE738F"/>
    <w:rsid w:val="00CF0538"/>
    <w:rsid w:val="00CF0C90"/>
    <w:rsid w:val="00CF0FD8"/>
    <w:rsid w:val="00CF1883"/>
    <w:rsid w:val="00CF2DA1"/>
    <w:rsid w:val="00CF66E7"/>
    <w:rsid w:val="00D006AF"/>
    <w:rsid w:val="00D01692"/>
    <w:rsid w:val="00D05F06"/>
    <w:rsid w:val="00D072A9"/>
    <w:rsid w:val="00D07FFE"/>
    <w:rsid w:val="00D110CB"/>
    <w:rsid w:val="00D13FE7"/>
    <w:rsid w:val="00D1560B"/>
    <w:rsid w:val="00D201FA"/>
    <w:rsid w:val="00D20710"/>
    <w:rsid w:val="00D22444"/>
    <w:rsid w:val="00D25865"/>
    <w:rsid w:val="00D309B8"/>
    <w:rsid w:val="00D355D1"/>
    <w:rsid w:val="00D4006A"/>
    <w:rsid w:val="00D40E94"/>
    <w:rsid w:val="00D4155D"/>
    <w:rsid w:val="00D43525"/>
    <w:rsid w:val="00D43EDC"/>
    <w:rsid w:val="00D46E41"/>
    <w:rsid w:val="00D47624"/>
    <w:rsid w:val="00D500BA"/>
    <w:rsid w:val="00D50AA7"/>
    <w:rsid w:val="00D5120D"/>
    <w:rsid w:val="00D53A88"/>
    <w:rsid w:val="00D61E15"/>
    <w:rsid w:val="00D65D28"/>
    <w:rsid w:val="00D70F70"/>
    <w:rsid w:val="00D86FE3"/>
    <w:rsid w:val="00D87FF6"/>
    <w:rsid w:val="00D901B3"/>
    <w:rsid w:val="00D906BC"/>
    <w:rsid w:val="00D93459"/>
    <w:rsid w:val="00D93521"/>
    <w:rsid w:val="00D97651"/>
    <w:rsid w:val="00DA0571"/>
    <w:rsid w:val="00DA26C2"/>
    <w:rsid w:val="00DA2DEB"/>
    <w:rsid w:val="00DA3C51"/>
    <w:rsid w:val="00DC1206"/>
    <w:rsid w:val="00DC439E"/>
    <w:rsid w:val="00DC5946"/>
    <w:rsid w:val="00DC5A0F"/>
    <w:rsid w:val="00DD2169"/>
    <w:rsid w:val="00DE01D7"/>
    <w:rsid w:val="00DE01E0"/>
    <w:rsid w:val="00DE71D5"/>
    <w:rsid w:val="00DF0976"/>
    <w:rsid w:val="00DF2C6C"/>
    <w:rsid w:val="00DF3EBD"/>
    <w:rsid w:val="00DF732E"/>
    <w:rsid w:val="00E01771"/>
    <w:rsid w:val="00E047E5"/>
    <w:rsid w:val="00E120F8"/>
    <w:rsid w:val="00E13713"/>
    <w:rsid w:val="00E143C9"/>
    <w:rsid w:val="00E149D9"/>
    <w:rsid w:val="00E21EC4"/>
    <w:rsid w:val="00E23665"/>
    <w:rsid w:val="00E2402B"/>
    <w:rsid w:val="00E274A2"/>
    <w:rsid w:val="00E314DB"/>
    <w:rsid w:val="00E31A1A"/>
    <w:rsid w:val="00E323EE"/>
    <w:rsid w:val="00E3265A"/>
    <w:rsid w:val="00E3287F"/>
    <w:rsid w:val="00E33ED9"/>
    <w:rsid w:val="00E37DDA"/>
    <w:rsid w:val="00E42A2B"/>
    <w:rsid w:val="00E45834"/>
    <w:rsid w:val="00E53C4E"/>
    <w:rsid w:val="00E56499"/>
    <w:rsid w:val="00E57B38"/>
    <w:rsid w:val="00E60A14"/>
    <w:rsid w:val="00E65D74"/>
    <w:rsid w:val="00E66240"/>
    <w:rsid w:val="00E665D1"/>
    <w:rsid w:val="00E70822"/>
    <w:rsid w:val="00E72E06"/>
    <w:rsid w:val="00E738AB"/>
    <w:rsid w:val="00E73ECF"/>
    <w:rsid w:val="00E85E6E"/>
    <w:rsid w:val="00E8665D"/>
    <w:rsid w:val="00E872D1"/>
    <w:rsid w:val="00E90E48"/>
    <w:rsid w:val="00E93954"/>
    <w:rsid w:val="00E97D7B"/>
    <w:rsid w:val="00EA03A2"/>
    <w:rsid w:val="00EA0683"/>
    <w:rsid w:val="00EA0DE5"/>
    <w:rsid w:val="00EA27ED"/>
    <w:rsid w:val="00EA3754"/>
    <w:rsid w:val="00EA6AEB"/>
    <w:rsid w:val="00EB163C"/>
    <w:rsid w:val="00EC53D2"/>
    <w:rsid w:val="00ED1E41"/>
    <w:rsid w:val="00ED3141"/>
    <w:rsid w:val="00ED3424"/>
    <w:rsid w:val="00ED5544"/>
    <w:rsid w:val="00ED5B15"/>
    <w:rsid w:val="00EE0AB7"/>
    <w:rsid w:val="00EE2CA6"/>
    <w:rsid w:val="00EE4F27"/>
    <w:rsid w:val="00EF1536"/>
    <w:rsid w:val="00F02FF1"/>
    <w:rsid w:val="00F030CB"/>
    <w:rsid w:val="00F05D73"/>
    <w:rsid w:val="00F0772A"/>
    <w:rsid w:val="00F1521A"/>
    <w:rsid w:val="00F2299B"/>
    <w:rsid w:val="00F2401D"/>
    <w:rsid w:val="00F327A8"/>
    <w:rsid w:val="00F3391A"/>
    <w:rsid w:val="00F3524A"/>
    <w:rsid w:val="00F35651"/>
    <w:rsid w:val="00F35D82"/>
    <w:rsid w:val="00F37760"/>
    <w:rsid w:val="00F64629"/>
    <w:rsid w:val="00F654EF"/>
    <w:rsid w:val="00F66AAE"/>
    <w:rsid w:val="00F70182"/>
    <w:rsid w:val="00F7408D"/>
    <w:rsid w:val="00F76B6A"/>
    <w:rsid w:val="00F8047E"/>
    <w:rsid w:val="00F81627"/>
    <w:rsid w:val="00F83FD7"/>
    <w:rsid w:val="00F8780D"/>
    <w:rsid w:val="00F87B01"/>
    <w:rsid w:val="00F87D36"/>
    <w:rsid w:val="00F90954"/>
    <w:rsid w:val="00F933A0"/>
    <w:rsid w:val="00F95460"/>
    <w:rsid w:val="00F9576F"/>
    <w:rsid w:val="00F95E43"/>
    <w:rsid w:val="00FA1606"/>
    <w:rsid w:val="00FA42E8"/>
    <w:rsid w:val="00FB28F7"/>
    <w:rsid w:val="00FB2C6A"/>
    <w:rsid w:val="00FC049C"/>
    <w:rsid w:val="00FC0EA9"/>
    <w:rsid w:val="00FC2A07"/>
    <w:rsid w:val="00FC7510"/>
    <w:rsid w:val="00FD4F9E"/>
    <w:rsid w:val="00FD63E8"/>
    <w:rsid w:val="00FE17D5"/>
    <w:rsid w:val="00FE2610"/>
    <w:rsid w:val="00FE346B"/>
    <w:rsid w:val="00FF3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DB9A86-A0E6-486A-A808-D92EA9FBF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-Italic" w:eastAsia="Cambria-Italic" w:hAnsi="Cambria-Italic" w:cs="Cambria-Italic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1727"/>
    <w:pPr>
      <w:widowControl w:val="0"/>
      <w:spacing w:line="240" w:lineRule="atLeast"/>
    </w:pPr>
    <w:rPr>
      <w:lang w:val="en-US" w:eastAsia="en-US"/>
    </w:rPr>
  </w:style>
  <w:style w:type="paragraph" w:styleId="1">
    <w:name w:val="heading 1"/>
    <w:basedOn w:val="a"/>
    <w:link w:val="10"/>
    <w:uiPriority w:val="9"/>
    <w:qFormat/>
    <w:rsid w:val="00F02FF1"/>
    <w:pPr>
      <w:widowControl/>
      <w:spacing w:before="100" w:beforeAutospacing="1" w:after="100" w:afterAutospacing="1" w:line="240" w:lineRule="auto"/>
      <w:outlineLvl w:val="0"/>
    </w:pPr>
    <w:rPr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D1727"/>
    <w:pPr>
      <w:widowControl w:val="0"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D40E94"/>
    <w:pPr>
      <w:widowControl/>
      <w:spacing w:before="20" w:after="20" w:line="240" w:lineRule="auto"/>
    </w:pPr>
    <w:rPr>
      <w:lang w:val="ru-RU" w:eastAsia="ru-RU"/>
    </w:rPr>
  </w:style>
  <w:style w:type="character" w:customStyle="1" w:styleId="a5">
    <w:name w:val="Основной текст Знак"/>
    <w:basedOn w:val="a0"/>
    <w:link w:val="a4"/>
    <w:rsid w:val="00D40E94"/>
  </w:style>
  <w:style w:type="character" w:customStyle="1" w:styleId="FontStyle12">
    <w:name w:val="Font Style12"/>
    <w:rsid w:val="00137DCE"/>
    <w:rPr>
      <w:rFonts w:ascii="Segoe UI" w:hAnsi="Segoe UI" w:cs="Segoe UI"/>
      <w:b/>
      <w:bCs/>
      <w:sz w:val="24"/>
      <w:szCs w:val="24"/>
    </w:rPr>
  </w:style>
  <w:style w:type="character" w:styleId="a6">
    <w:name w:val="Emphasis"/>
    <w:uiPriority w:val="20"/>
    <w:qFormat/>
    <w:rsid w:val="00700565"/>
    <w:rPr>
      <w:i/>
      <w:iCs/>
    </w:rPr>
  </w:style>
  <w:style w:type="character" w:customStyle="1" w:styleId="em2">
    <w:name w:val="em2"/>
    <w:rsid w:val="00700565"/>
  </w:style>
  <w:style w:type="character" w:customStyle="1" w:styleId="FontStyle47">
    <w:name w:val="Font Style47"/>
    <w:uiPriority w:val="99"/>
    <w:rsid w:val="00C16FA0"/>
    <w:rPr>
      <w:rFonts w:ascii="Cambria" w:hAnsi="Cambria" w:cs="Cambria"/>
      <w:sz w:val="20"/>
      <w:szCs w:val="20"/>
    </w:rPr>
  </w:style>
  <w:style w:type="paragraph" w:styleId="HTML">
    <w:name w:val="HTML Preformatted"/>
    <w:basedOn w:val="a"/>
    <w:link w:val="HTML0"/>
    <w:uiPriority w:val="99"/>
    <w:semiHidden/>
    <w:unhideWhenUsed/>
    <w:rsid w:val="00C16FA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Symbol" w:hAnsi="Symbol" w:cs="Symbol"/>
      <w:lang w:val="ru-RU" w:eastAsia="ru-RU"/>
    </w:rPr>
  </w:style>
  <w:style w:type="character" w:customStyle="1" w:styleId="HTML0">
    <w:name w:val="Стандартный HTML Знак"/>
    <w:link w:val="HTML"/>
    <w:uiPriority w:val="99"/>
    <w:semiHidden/>
    <w:rsid w:val="00C16FA0"/>
    <w:rPr>
      <w:rFonts w:ascii="Symbol" w:hAnsi="Symbol" w:cs="Symbol"/>
    </w:rPr>
  </w:style>
  <w:style w:type="character" w:customStyle="1" w:styleId="FontStyle49">
    <w:name w:val="Font Style49"/>
    <w:uiPriority w:val="99"/>
    <w:rsid w:val="00297FB0"/>
    <w:rPr>
      <w:rFonts w:ascii="Cambria" w:hAnsi="Cambria" w:cs="Cambria"/>
      <w:sz w:val="16"/>
      <w:szCs w:val="16"/>
    </w:rPr>
  </w:style>
  <w:style w:type="character" w:customStyle="1" w:styleId="fontstyle01">
    <w:name w:val="fontstyle01"/>
    <w:rsid w:val="00400C47"/>
    <w:rPr>
      <w:rFonts w:ascii="Wingdings" w:hAnsi="Wingdings" w:hint="default"/>
      <w:b w:val="0"/>
      <w:bCs w:val="0"/>
      <w:i w:val="0"/>
      <w:iCs w:val="0"/>
      <w:color w:val="231F20"/>
      <w:sz w:val="22"/>
      <w:szCs w:val="22"/>
    </w:rPr>
  </w:style>
  <w:style w:type="character" w:customStyle="1" w:styleId="fontstyle21">
    <w:name w:val="fontstyle21"/>
    <w:rsid w:val="00CC7907"/>
    <w:rPr>
      <w:rFonts w:ascii="Cambria Math" w:hAnsi="Cambria Math" w:hint="default"/>
      <w:b w:val="0"/>
      <w:bCs w:val="0"/>
      <w:i/>
      <w:iCs/>
      <w:color w:val="231F20"/>
      <w:sz w:val="22"/>
      <w:szCs w:val="22"/>
    </w:rPr>
  </w:style>
  <w:style w:type="character" w:styleId="a7">
    <w:name w:val="Hyperlink"/>
    <w:uiPriority w:val="99"/>
    <w:semiHidden/>
    <w:unhideWhenUsed/>
    <w:rsid w:val="00DC5946"/>
    <w:rPr>
      <w:color w:val="0000FF"/>
      <w:u w:val="single"/>
    </w:rPr>
  </w:style>
  <w:style w:type="paragraph" w:customStyle="1" w:styleId="Style17">
    <w:name w:val="Style17"/>
    <w:basedOn w:val="a"/>
    <w:uiPriority w:val="99"/>
    <w:rsid w:val="001A18AF"/>
    <w:pPr>
      <w:autoSpaceDE w:val="0"/>
      <w:autoSpaceDN w:val="0"/>
      <w:adjustRightInd w:val="0"/>
      <w:spacing w:line="230" w:lineRule="exact"/>
      <w:ind w:firstLine="518"/>
      <w:jc w:val="both"/>
    </w:pPr>
    <w:rPr>
      <w:rFonts w:ascii="Cambria" w:hAnsi="Cambria" w:cs="Cambria"/>
      <w:sz w:val="24"/>
      <w:szCs w:val="24"/>
      <w:lang w:val="ru-RU" w:eastAsia="ru-RU"/>
    </w:rPr>
  </w:style>
  <w:style w:type="character" w:customStyle="1" w:styleId="10">
    <w:name w:val="Заголовок 1 Знак"/>
    <w:link w:val="1"/>
    <w:uiPriority w:val="9"/>
    <w:rsid w:val="00F02FF1"/>
    <w:rPr>
      <w:b/>
      <w:bCs/>
      <w:kern w:val="36"/>
      <w:sz w:val="48"/>
      <w:szCs w:val="48"/>
    </w:rPr>
  </w:style>
  <w:style w:type="paragraph" w:styleId="a8">
    <w:name w:val="header"/>
    <w:basedOn w:val="a"/>
    <w:link w:val="a9"/>
    <w:uiPriority w:val="99"/>
    <w:unhideWhenUsed/>
    <w:rsid w:val="00814EF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814EFE"/>
    <w:rPr>
      <w:lang w:val="en-US" w:eastAsia="en-US"/>
    </w:rPr>
  </w:style>
  <w:style w:type="paragraph" w:styleId="aa">
    <w:name w:val="footer"/>
    <w:basedOn w:val="a"/>
    <w:link w:val="ab"/>
    <w:uiPriority w:val="99"/>
    <w:unhideWhenUsed/>
    <w:rsid w:val="00814EF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14EFE"/>
    <w:rPr>
      <w:lang w:val="en-US" w:eastAsia="en-US"/>
    </w:rPr>
  </w:style>
  <w:style w:type="paragraph" w:styleId="2">
    <w:name w:val="Body Text 2"/>
    <w:basedOn w:val="a"/>
    <w:link w:val="20"/>
    <w:uiPriority w:val="99"/>
    <w:semiHidden/>
    <w:unhideWhenUsed/>
    <w:rsid w:val="00703880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rsid w:val="00703880"/>
    <w:rPr>
      <w:lang w:val="en-US" w:eastAsia="en-US"/>
    </w:rPr>
  </w:style>
  <w:style w:type="paragraph" w:customStyle="1" w:styleId="Default">
    <w:name w:val="Default"/>
    <w:rsid w:val="00EE4F2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c">
    <w:name w:val="annotation reference"/>
    <w:rsid w:val="00D65D28"/>
    <w:rPr>
      <w:sz w:val="16"/>
      <w:szCs w:val="16"/>
    </w:rPr>
  </w:style>
  <w:style w:type="paragraph" w:styleId="ad">
    <w:name w:val="annotation text"/>
    <w:basedOn w:val="a"/>
    <w:link w:val="ae"/>
    <w:rsid w:val="00D65D28"/>
    <w:pPr>
      <w:widowControl/>
      <w:spacing w:line="240" w:lineRule="auto"/>
    </w:pPr>
    <w:rPr>
      <w:lang w:val="ru-RU" w:eastAsia="ru-RU"/>
    </w:rPr>
  </w:style>
  <w:style w:type="character" w:customStyle="1" w:styleId="ae">
    <w:name w:val="Текст примечания Знак"/>
    <w:basedOn w:val="a0"/>
    <w:link w:val="ad"/>
    <w:rsid w:val="00D65D28"/>
  </w:style>
  <w:style w:type="paragraph" w:styleId="af">
    <w:name w:val="Balloon Text"/>
    <w:basedOn w:val="a"/>
    <w:link w:val="af0"/>
    <w:uiPriority w:val="99"/>
    <w:semiHidden/>
    <w:unhideWhenUsed/>
    <w:rsid w:val="00D65D28"/>
    <w:pPr>
      <w:spacing w:line="240" w:lineRule="auto"/>
    </w:pPr>
    <w:rPr>
      <w:rFonts w:ascii="Times New Roman CYR" w:hAnsi="Times New Roman CYR" w:cs="Times New Roman CYR"/>
      <w:sz w:val="18"/>
      <w:szCs w:val="18"/>
    </w:rPr>
  </w:style>
  <w:style w:type="character" w:customStyle="1" w:styleId="af0">
    <w:name w:val="Текст выноски Знак"/>
    <w:link w:val="af"/>
    <w:uiPriority w:val="99"/>
    <w:semiHidden/>
    <w:rsid w:val="00D65D28"/>
    <w:rPr>
      <w:rFonts w:ascii="Times New Roman CYR" w:hAnsi="Times New Roman CYR" w:cs="Times New Roman CYR"/>
      <w:sz w:val="18"/>
      <w:szCs w:val="18"/>
      <w:lang w:val="en-US" w:eastAsia="en-US"/>
    </w:rPr>
  </w:style>
  <w:style w:type="paragraph" w:styleId="af1">
    <w:name w:val="List Paragraph"/>
    <w:basedOn w:val="a"/>
    <w:uiPriority w:val="34"/>
    <w:qFormat/>
    <w:rsid w:val="001A00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1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3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8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1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8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4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4</Pages>
  <Words>1162</Words>
  <Characters>6624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ОТЗЫВ</vt:lpstr>
    </vt:vector>
  </TitlesOfParts>
  <Company>-</Company>
  <LinksUpToDate>false</LinksUpToDate>
  <CharactersWithSpaces>7771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ОТЗЫВ</dc:title>
  <dc:subject/>
  <dc:creator>User</dc:creator>
  <cp:keywords/>
  <cp:lastModifiedBy>Анна Шинкарёва</cp:lastModifiedBy>
  <cp:revision>39</cp:revision>
  <cp:lastPrinted>2024-04-15T06:24:00Z</cp:lastPrinted>
  <dcterms:created xsi:type="dcterms:W3CDTF">2024-02-29T11:23:00Z</dcterms:created>
  <dcterms:modified xsi:type="dcterms:W3CDTF">2025-06-17T13:21:00Z</dcterms:modified>
</cp:coreProperties>
</file>